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BC5" w:rsidRDefault="00862BC5" w:rsidP="00862BC5">
      <w:pPr>
        <w:jc w:val="center"/>
        <w:rPr>
          <w:b/>
          <w:bCs/>
          <w:sz w:val="28"/>
          <w:szCs w:val="26"/>
        </w:rPr>
      </w:pPr>
      <w:r w:rsidRPr="00862BC5">
        <w:rPr>
          <w:b/>
          <w:bCs/>
          <w:sz w:val="28"/>
          <w:szCs w:val="26"/>
        </w:rPr>
        <w:t>Carragennan – chất làm đặc, tạo cấu trúc nguồn gốc thiên nhiên.</w:t>
      </w:r>
    </w:p>
    <w:p w:rsidR="004974BD" w:rsidRPr="004974BD" w:rsidRDefault="004974BD" w:rsidP="004974BD">
      <w:pPr>
        <w:jc w:val="right"/>
        <w:rPr>
          <w:bCs/>
          <w:szCs w:val="26"/>
        </w:rPr>
      </w:pPr>
      <w:r w:rsidRPr="004974BD">
        <w:rPr>
          <w:bCs/>
          <w:szCs w:val="26"/>
        </w:rPr>
        <w:t>Bùi Văn Tú- Khoa TP&amp;HH, Trường Đại học Sao Đỏ</w:t>
      </w:r>
    </w:p>
    <w:p w:rsidR="00862BC5" w:rsidRPr="00862BC5" w:rsidRDefault="00862BC5" w:rsidP="00862BC5">
      <w:pPr>
        <w:jc w:val="both"/>
        <w:rPr>
          <w:b/>
          <w:color w:val="000000"/>
        </w:rPr>
      </w:pPr>
      <w:r w:rsidRPr="00862BC5">
        <w:rPr>
          <w:b/>
          <w:color w:val="000000"/>
        </w:rPr>
        <w:t>1. Đặt vấn đề</w:t>
      </w:r>
    </w:p>
    <w:p w:rsidR="00862BC5" w:rsidRDefault="00862BC5" w:rsidP="00862BC5">
      <w:pPr>
        <w:ind w:firstLine="720"/>
        <w:jc w:val="both"/>
        <w:rPr>
          <w:color w:val="000000"/>
        </w:rPr>
      </w:pPr>
      <w:r>
        <w:rPr>
          <w:color w:val="000000"/>
        </w:rPr>
        <w:t>Carrageenan là một loại colloid nhóm phycocolloid cùng với agar, alginat.</w:t>
      </w:r>
      <w:r>
        <w:rPr>
          <w:color w:val="000000"/>
        </w:rPr>
        <w:t xml:space="preserve"> </w:t>
      </w:r>
      <w:r>
        <w:rPr>
          <w:color w:val="000000"/>
        </w:rPr>
        <w:t>Carrageenan đ</w:t>
      </w:r>
      <w:r>
        <w:rPr>
          <w:color w:val="000000"/>
        </w:rPr>
        <w:t>ư</w:t>
      </w:r>
      <w:r>
        <w:rPr>
          <w:color w:val="000000"/>
        </w:rPr>
        <w:t>ợc chiết rút từ rong biển đỏ có cấu trúc là một polysaccharite.</w:t>
      </w:r>
      <w:r>
        <w:rPr>
          <w:color w:val="000000"/>
        </w:rPr>
        <w:t xml:space="preserve"> </w:t>
      </w:r>
      <w:r>
        <w:rPr>
          <w:color w:val="000000"/>
        </w:rPr>
        <w:t>Carrageenan đã đ</w:t>
      </w:r>
      <w:r>
        <w:rPr>
          <w:color w:val="000000"/>
        </w:rPr>
        <w:t>ư</w:t>
      </w:r>
      <w:r>
        <w:rPr>
          <w:color w:val="000000"/>
        </w:rPr>
        <w:t>ợc biết đến từ rất lâu đời ở các n</w:t>
      </w:r>
      <w:r>
        <w:rPr>
          <w:color w:val="000000"/>
        </w:rPr>
        <w:t>ư</w:t>
      </w:r>
      <w:r>
        <w:rPr>
          <w:color w:val="000000"/>
        </w:rPr>
        <w:t>ớc ph</w:t>
      </w:r>
      <w:r>
        <w:rPr>
          <w:color w:val="000000"/>
        </w:rPr>
        <w:t>ư</w:t>
      </w:r>
      <w:r>
        <w:rPr>
          <w:color w:val="000000"/>
        </w:rPr>
        <w:t>ơng tây. Vào những</w:t>
      </w:r>
      <w:r>
        <w:rPr>
          <w:color w:val="000000"/>
        </w:rPr>
        <w:t xml:space="preserve"> </w:t>
      </w:r>
      <w:r>
        <w:rPr>
          <w:color w:val="000000"/>
        </w:rPr>
        <w:t>năm 1842-1862, các nhà khoa học nh</w:t>
      </w:r>
      <w:r>
        <w:rPr>
          <w:color w:val="000000"/>
        </w:rPr>
        <w:t>ư</w:t>
      </w:r>
      <w:r>
        <w:rPr>
          <w:color w:val="000000"/>
        </w:rPr>
        <w:t>: Schimdt, Stantord… đã phát hiện ra Carrageenan</w:t>
      </w:r>
      <w:r>
        <w:rPr>
          <w:color w:val="000000"/>
        </w:rPr>
        <w:t xml:space="preserve"> </w:t>
      </w:r>
      <w:r>
        <w:rPr>
          <w:color w:val="000000"/>
        </w:rPr>
        <w:t>có trong một loài tảo đỏ có tên là Chondrus Cripus và loài Irish moss thuộc họ</w:t>
      </w:r>
      <w:r>
        <w:rPr>
          <w:color w:val="000000"/>
        </w:rPr>
        <w:t xml:space="preserve"> </w:t>
      </w:r>
      <w:r>
        <w:rPr>
          <w:color w:val="000000"/>
        </w:rPr>
        <w:t>Rhodophyceae, nh</w:t>
      </w:r>
      <w:r>
        <w:rPr>
          <w:color w:val="000000"/>
        </w:rPr>
        <w:t>ư</w:t>
      </w:r>
      <w:r>
        <w:rPr>
          <w:color w:val="000000"/>
        </w:rPr>
        <w:t>ng những khám phá của họ còn thô sơ, ch</w:t>
      </w:r>
      <w:r>
        <w:rPr>
          <w:color w:val="000000"/>
        </w:rPr>
        <w:t>ư</w:t>
      </w:r>
      <w:r>
        <w:rPr>
          <w:color w:val="000000"/>
        </w:rPr>
        <w:t>a xác định đ</w:t>
      </w:r>
      <w:r>
        <w:rPr>
          <w:color w:val="000000"/>
        </w:rPr>
        <w:t>ư</w:t>
      </w:r>
      <w:r>
        <w:rPr>
          <w:color w:val="000000"/>
        </w:rPr>
        <w:t>ợc những tính chất cũng nh</w:t>
      </w:r>
      <w:r>
        <w:rPr>
          <w:color w:val="000000"/>
        </w:rPr>
        <w:t>ư</w:t>
      </w:r>
      <w:r>
        <w:rPr>
          <w:color w:val="000000"/>
        </w:rPr>
        <w:t xml:space="preserve"> đặc điểm của nó.</w:t>
      </w:r>
      <w:r>
        <w:rPr>
          <w:color w:val="000000"/>
        </w:rPr>
        <w:t xml:space="preserve"> </w:t>
      </w:r>
      <w:r>
        <w:rPr>
          <w:color w:val="000000"/>
        </w:rPr>
        <w:t>Mãi đến những năm khi chiến tranh thế giới thứ nhất bùng nổ, việc chiết xuất</w:t>
      </w:r>
      <w:r>
        <w:rPr>
          <w:color w:val="000000"/>
        </w:rPr>
        <w:t xml:space="preserve"> </w:t>
      </w:r>
      <w:r>
        <w:rPr>
          <w:color w:val="000000"/>
        </w:rPr>
        <w:t>gelatin để phục vụ quân đội trở nên cấp thiết. Do đó cần phải có chất thay thế, rất nhiều</w:t>
      </w:r>
      <w:r>
        <w:rPr>
          <w:color w:val="000000"/>
        </w:rPr>
        <w:t xml:space="preserve"> </w:t>
      </w:r>
      <w:r>
        <w:rPr>
          <w:color w:val="000000"/>
        </w:rPr>
        <w:t>các nghiên cứu đã đ</w:t>
      </w:r>
      <w:r>
        <w:rPr>
          <w:color w:val="000000"/>
        </w:rPr>
        <w:t>ư</w:t>
      </w:r>
      <w:r>
        <w:rPr>
          <w:color w:val="000000"/>
        </w:rPr>
        <w:t>ợc tiến hành để giải đáp cho vần đề này và cuối cùng họ đã tìm đ</w:t>
      </w:r>
      <w:r>
        <w:rPr>
          <w:color w:val="000000"/>
        </w:rPr>
        <w:t>ư</w:t>
      </w:r>
      <w:r>
        <w:rPr>
          <w:color w:val="000000"/>
        </w:rPr>
        <w:t>ợc một chất có tính chất giống nh</w:t>
      </w:r>
      <w:r>
        <w:rPr>
          <w:color w:val="000000"/>
        </w:rPr>
        <w:t>ư</w:t>
      </w:r>
      <w:r>
        <w:rPr>
          <w:color w:val="000000"/>
        </w:rPr>
        <w:t xml:space="preserve"> gelatin. Đó chính là Carrageenan.</w:t>
      </w:r>
    </w:p>
    <w:p w:rsidR="00862BC5" w:rsidRDefault="00862BC5" w:rsidP="00862BC5">
      <w:pPr>
        <w:ind w:firstLine="720"/>
        <w:jc w:val="both"/>
        <w:rPr>
          <w:color w:val="000000"/>
        </w:rPr>
      </w:pPr>
      <w:r>
        <w:rPr>
          <w:color w:val="000000"/>
        </w:rPr>
        <w:t>Tên Carrageenan hay Carrageenan – irish moss là tên của một thị trấn ven biển Irish thuộc Carrageenan.</w:t>
      </w:r>
      <w:r>
        <w:rPr>
          <w:color w:val="000000"/>
        </w:rPr>
        <w:t xml:space="preserve"> </w:t>
      </w:r>
      <w:r>
        <w:rPr>
          <w:color w:val="000000"/>
        </w:rPr>
        <w:t>Cùng vơí sự tiến bộ về khoa học kỹ thuật cũng nh</w:t>
      </w:r>
      <w:r>
        <w:rPr>
          <w:color w:val="000000"/>
        </w:rPr>
        <w:t>ư</w:t>
      </w:r>
      <w:r>
        <w:rPr>
          <w:color w:val="000000"/>
        </w:rPr>
        <w:t xml:space="preserve"> thiết bị hiện đại, ngày nay</w:t>
      </w:r>
      <w:r>
        <w:rPr>
          <w:color w:val="000000"/>
        </w:rPr>
        <w:t xml:space="preserve"> </w:t>
      </w:r>
      <w:r>
        <w:rPr>
          <w:color w:val="000000"/>
        </w:rPr>
        <w:t>chúng ta đã khám phá ra những diều hữu ích mà Carrageenan đã mang lại. Từ những loài tảo đỏ (</w:t>
      </w:r>
      <w:r>
        <w:rPr>
          <w:i/>
          <w:iCs/>
          <w:color w:val="000000"/>
        </w:rPr>
        <w:t>Rhodophyceae</w:t>
      </w:r>
      <w:r>
        <w:rPr>
          <w:color w:val="000000"/>
        </w:rPr>
        <w:t>) ng</w:t>
      </w:r>
      <w:r>
        <w:rPr>
          <w:color w:val="000000"/>
        </w:rPr>
        <w:t>ư</w:t>
      </w:r>
      <w:r>
        <w:rPr>
          <w:color w:val="000000"/>
        </w:rPr>
        <w:t>ời ta đã phát hiện ra nhiều loại Carrageenan khác nhau. Các loại này bao gồm: Kappa-Carrageenan, Lamda-Carrageenan, Iota-Carrageenan.</w:t>
      </w:r>
    </w:p>
    <w:p w:rsidR="00862BC5" w:rsidRDefault="00862BC5" w:rsidP="00862BC5">
      <w:pPr>
        <w:ind w:firstLine="720"/>
        <w:jc w:val="both"/>
        <w:rPr>
          <w:color w:val="000000"/>
        </w:rPr>
      </w:pPr>
      <w:r>
        <w:rPr>
          <w:color w:val="000000"/>
        </w:rPr>
        <w:t>Carrageenan đư</w:t>
      </w:r>
      <w:r>
        <w:rPr>
          <w:color w:val="000000"/>
        </w:rPr>
        <w:t>ợc tách chiết từ các loài rong đỏ, một trong những chỉ tiêu chất</w:t>
      </w:r>
      <w:r>
        <w:rPr>
          <w:color w:val="000000"/>
        </w:rPr>
        <w:br/>
        <w:t>l</w:t>
      </w:r>
      <w:r>
        <w:rPr>
          <w:color w:val="000000"/>
        </w:rPr>
        <w:t>ư</w:t>
      </w:r>
      <w:r>
        <w:rPr>
          <w:color w:val="000000"/>
        </w:rPr>
        <w:t>ợng quan trọng nhất của carrageenan chính là các tính chất l</w:t>
      </w:r>
      <w:r>
        <w:rPr>
          <w:color w:val="000000"/>
        </w:rPr>
        <w:t>ư</w:t>
      </w:r>
      <w:r>
        <w:rPr>
          <w:color w:val="000000"/>
        </w:rPr>
        <w:t>u biến, liên quan đến sự chảy và sự biến dạng của vật chất d</w:t>
      </w:r>
      <w:r>
        <w:rPr>
          <w:color w:val="000000"/>
        </w:rPr>
        <w:t>ư</w:t>
      </w:r>
      <w:r>
        <w:rPr>
          <w:color w:val="000000"/>
        </w:rPr>
        <w:t>ới tác dụng của ngoại lực. Nghiên cứu về tính chất</w:t>
      </w:r>
      <w:r>
        <w:rPr>
          <w:color w:val="000000"/>
        </w:rPr>
        <w:t xml:space="preserve"> </w:t>
      </w:r>
      <w:r>
        <w:rPr>
          <w:color w:val="000000"/>
        </w:rPr>
        <w:t>l</w:t>
      </w:r>
      <w:r>
        <w:rPr>
          <w:color w:val="000000"/>
        </w:rPr>
        <w:t>ư</w:t>
      </w:r>
      <w:r>
        <w:rPr>
          <w:color w:val="000000"/>
        </w:rPr>
        <w:t>u biến của carrageenan để ứng dụng vào đời sống, sản xuất sẽ giúp chúng ta hiểu biết về vật chất, đánh giá đ</w:t>
      </w:r>
      <w:r>
        <w:rPr>
          <w:color w:val="000000"/>
        </w:rPr>
        <w:t>ư</w:t>
      </w:r>
      <w:r>
        <w:rPr>
          <w:color w:val="000000"/>
        </w:rPr>
        <w:t>ợc vật chất, thiết kế và xây dựng đ</w:t>
      </w:r>
      <w:r>
        <w:rPr>
          <w:color w:val="000000"/>
        </w:rPr>
        <w:t>ư</w:t>
      </w:r>
      <w:r>
        <w:rPr>
          <w:color w:val="000000"/>
        </w:rPr>
        <w:t>ợc quy trình thiết bị sản xuất, tạo ra những sản phẩm mới ứng dụng trong đời sống, định h</w:t>
      </w:r>
      <w:r>
        <w:rPr>
          <w:color w:val="000000"/>
        </w:rPr>
        <w:t>ư</w:t>
      </w:r>
      <w:r>
        <w:rPr>
          <w:color w:val="000000"/>
        </w:rPr>
        <w:t>ớng đ</w:t>
      </w:r>
      <w:r>
        <w:rPr>
          <w:color w:val="000000"/>
        </w:rPr>
        <w:t>ư</w:t>
      </w:r>
      <w:r>
        <w:rPr>
          <w:color w:val="000000"/>
        </w:rPr>
        <w:t>ợc các vấn đề phát sinh cần giải quyết trong quá trình vận hành thiết bị,….</w:t>
      </w:r>
    </w:p>
    <w:p w:rsidR="00862BC5" w:rsidRDefault="00862BC5" w:rsidP="00862BC5">
      <w:pPr>
        <w:ind w:firstLine="720"/>
        <w:jc w:val="both"/>
        <w:rPr>
          <w:color w:val="000000"/>
        </w:rPr>
      </w:pPr>
      <w:r>
        <w:rPr>
          <w:color w:val="000000"/>
        </w:rPr>
        <w:t>Trong ngành công nghệ thực phẩm, chế biến thủy sản, chất phụ gia là thành phần</w:t>
      </w:r>
      <w:r>
        <w:rPr>
          <w:color w:val="000000"/>
        </w:rPr>
        <w:br/>
        <w:t>không thể thiếu và chúng đóng vai trò quan trọng trong sự phát triển của ngành. Trong các chất phụ gia, hydrocolloid hay polysaccharide nh</w:t>
      </w:r>
      <w:r>
        <w:rPr>
          <w:color w:val="000000"/>
        </w:rPr>
        <w:t>ư</w:t>
      </w:r>
      <w:r>
        <w:rPr>
          <w:color w:val="000000"/>
        </w:rPr>
        <w:t xml:space="preserve"> carrageenan, xanthan gum, alginate,…cũng đóng vai trò rất quan trọng. Chúng đảm nhiệm vai trò nh</w:t>
      </w:r>
      <w:r>
        <w:rPr>
          <w:color w:val="000000"/>
        </w:rPr>
        <w:t>ư</w:t>
      </w:r>
      <w:r>
        <w:rPr>
          <w:color w:val="000000"/>
        </w:rPr>
        <w:t xml:space="preserve"> chất tạo gel, tạo nhớt, tạo</w:t>
      </w:r>
      <w:r>
        <w:rPr>
          <w:color w:val="000000"/>
        </w:rPr>
        <w:t xml:space="preserve"> </w:t>
      </w:r>
      <w:r>
        <w:rPr>
          <w:color w:val="000000"/>
        </w:rPr>
        <w:t>đặc, nhũ hóa, ổn định,….</w:t>
      </w:r>
    </w:p>
    <w:p w:rsidR="000C54BC" w:rsidRDefault="00A81FCD" w:rsidP="000C54BC">
      <w:pPr>
        <w:rPr>
          <w:b/>
          <w:bCs/>
        </w:rPr>
      </w:pPr>
      <w:r>
        <w:rPr>
          <w:b/>
          <w:bCs/>
        </w:rPr>
        <w:t>2</w:t>
      </w:r>
      <w:r w:rsidR="000C54BC" w:rsidRPr="000C54BC">
        <w:rPr>
          <w:b/>
          <w:bCs/>
        </w:rPr>
        <w:t>.</w:t>
      </w:r>
      <w:r>
        <w:rPr>
          <w:b/>
          <w:bCs/>
        </w:rPr>
        <w:t xml:space="preserve"> </w:t>
      </w:r>
      <w:r w:rsidR="000C54BC" w:rsidRPr="000C54BC">
        <w:rPr>
          <w:b/>
          <w:bCs/>
        </w:rPr>
        <w:t>C</w:t>
      </w:r>
      <w:r w:rsidRPr="000C54BC">
        <w:rPr>
          <w:b/>
          <w:bCs/>
        </w:rPr>
        <w:t xml:space="preserve">ấu </w:t>
      </w:r>
      <w:r w:rsidR="00F563BE">
        <w:rPr>
          <w:b/>
          <w:bCs/>
        </w:rPr>
        <w:t>trúc</w:t>
      </w:r>
    </w:p>
    <w:p w:rsidR="00F563BE" w:rsidRDefault="00A81FCD" w:rsidP="00F563BE">
      <w:pPr>
        <w:ind w:firstLine="720"/>
        <w:jc w:val="both"/>
        <w:rPr>
          <w:color w:val="000000"/>
        </w:rPr>
      </w:pPr>
      <w:r>
        <w:rPr>
          <w:color w:val="000000"/>
        </w:rPr>
        <w:t>Carrageenan tồn tại trong ma trận nội bào và thành tế bào rong biển, là</w:t>
      </w:r>
      <w:r w:rsidR="00F563BE">
        <w:rPr>
          <w:color w:val="000000"/>
        </w:rPr>
        <w:t xml:space="preserve"> </w:t>
      </w:r>
      <w:r>
        <w:rPr>
          <w:color w:val="000000"/>
        </w:rPr>
        <w:t>polysaccharide phân tử cao với hàm l</w:t>
      </w:r>
      <w:r w:rsidR="00F563BE">
        <w:rPr>
          <w:color w:val="000000"/>
        </w:rPr>
        <w:t>ư</w:t>
      </w:r>
      <w:r>
        <w:rPr>
          <w:color w:val="000000"/>
        </w:rPr>
        <w:t>ợng ester-sulfate từ 15% - 40%. Chúng bao gồm</w:t>
      </w:r>
      <w:r w:rsidR="00F563BE">
        <w:rPr>
          <w:color w:val="000000"/>
        </w:rPr>
        <w:t xml:space="preserve"> </w:t>
      </w:r>
      <w:r>
        <w:rPr>
          <w:color w:val="000000"/>
        </w:rPr>
        <w:t>các đơn vị cơ bản là galactose và 3,6-anhydrogalactose (3,6 AG) với các liên kết α-(1,3)</w:t>
      </w:r>
      <w:r w:rsidR="00F563BE">
        <w:rPr>
          <w:color w:val="000000"/>
        </w:rPr>
        <w:t xml:space="preserve"> </w:t>
      </w:r>
      <w:r>
        <w:rPr>
          <w:color w:val="000000"/>
        </w:rPr>
        <w:t>and β-(1,4) glycosidic, cả 2 đơn vị này đều có thể đ</w:t>
      </w:r>
      <w:r w:rsidR="00F563BE">
        <w:rPr>
          <w:color w:val="000000"/>
        </w:rPr>
        <w:t>ư</w:t>
      </w:r>
      <w:r>
        <w:rPr>
          <w:color w:val="000000"/>
        </w:rPr>
        <w:t>ợc sulfate hóa hoặc không. Sự khác</w:t>
      </w:r>
      <w:r w:rsidR="00F563BE">
        <w:rPr>
          <w:color w:val="000000"/>
        </w:rPr>
        <w:t xml:space="preserve"> </w:t>
      </w:r>
      <w:r>
        <w:rPr>
          <w:color w:val="000000"/>
        </w:rPr>
        <w:t>nhau về đặc tính giữa kappa, iota và lambda carrageenan là số l</w:t>
      </w:r>
      <w:r w:rsidR="00F563BE">
        <w:rPr>
          <w:color w:val="000000"/>
        </w:rPr>
        <w:t>ư</w:t>
      </w:r>
      <w:r>
        <w:rPr>
          <w:color w:val="000000"/>
        </w:rPr>
        <w:t>ợng và vị trí nhóm estersulfate groups cũng nh</w:t>
      </w:r>
      <w:r w:rsidR="00F563BE">
        <w:rPr>
          <w:color w:val="000000"/>
        </w:rPr>
        <w:t>ư</w:t>
      </w:r>
      <w:r>
        <w:rPr>
          <w:color w:val="000000"/>
        </w:rPr>
        <w:t xml:space="preserve"> hàm l</w:t>
      </w:r>
      <w:r w:rsidR="00F563BE">
        <w:rPr>
          <w:color w:val="000000"/>
        </w:rPr>
        <w:t>ư</w:t>
      </w:r>
      <w:r>
        <w:rPr>
          <w:color w:val="000000"/>
        </w:rPr>
        <w:t>ợng 3,6-AG. Hàm l</w:t>
      </w:r>
      <w:r w:rsidR="00F563BE">
        <w:rPr>
          <w:color w:val="000000"/>
        </w:rPr>
        <w:t>ư</w:t>
      </w:r>
      <w:r>
        <w:rPr>
          <w:color w:val="000000"/>
        </w:rPr>
        <w:t>ợng ester sulfate cao đồng nghĩa với</w:t>
      </w:r>
      <w:r w:rsidR="00F563BE">
        <w:rPr>
          <w:color w:val="000000"/>
        </w:rPr>
        <w:t xml:space="preserve"> </w:t>
      </w:r>
      <w:r>
        <w:rPr>
          <w:color w:val="000000"/>
        </w:rPr>
        <w:t>nhiệt độ hòa tan thấp và độ chắc gel thấp. Kappa carrageenan có hàm l</w:t>
      </w:r>
      <w:r w:rsidR="00F563BE">
        <w:rPr>
          <w:color w:val="000000"/>
        </w:rPr>
        <w:t>ư</w:t>
      </w:r>
      <w:r>
        <w:rPr>
          <w:color w:val="000000"/>
        </w:rPr>
        <w:t>ợng ester sulfate</w:t>
      </w:r>
      <w:r w:rsidR="00F563BE">
        <w:rPr>
          <w:color w:val="000000"/>
        </w:rPr>
        <w:t xml:space="preserve"> </w:t>
      </w:r>
      <w:r>
        <w:rPr>
          <w:color w:val="000000"/>
        </w:rPr>
        <w:t>khoảng 25% - 30% và hàm l</w:t>
      </w:r>
      <w:r w:rsidR="00F563BE">
        <w:rPr>
          <w:color w:val="000000"/>
        </w:rPr>
        <w:t>ư</w:t>
      </w:r>
      <w:r>
        <w:rPr>
          <w:color w:val="000000"/>
        </w:rPr>
        <w:t xml:space="preserve">ợng 3,6-AG khoảng 28% - 35%. Iota </w:t>
      </w:r>
      <w:r>
        <w:rPr>
          <w:color w:val="000000"/>
        </w:rPr>
        <w:lastRenderedPageBreak/>
        <w:t>carrageenan có hàm</w:t>
      </w:r>
      <w:r w:rsidR="00F563BE">
        <w:rPr>
          <w:color w:val="000000"/>
        </w:rPr>
        <w:t xml:space="preserve"> </w:t>
      </w:r>
      <w:r>
        <w:rPr>
          <w:color w:val="000000"/>
        </w:rPr>
        <w:t>l</w:t>
      </w:r>
      <w:r w:rsidR="00F563BE">
        <w:rPr>
          <w:color w:val="000000"/>
        </w:rPr>
        <w:t>ư</w:t>
      </w:r>
      <w:r>
        <w:rPr>
          <w:color w:val="000000"/>
        </w:rPr>
        <w:t>ợng ester sulfate khoảng 28% - 30% và hàm l</w:t>
      </w:r>
      <w:r w:rsidR="00F563BE">
        <w:rPr>
          <w:color w:val="000000"/>
        </w:rPr>
        <w:t>ư</w:t>
      </w:r>
      <w:r>
        <w:rPr>
          <w:color w:val="000000"/>
        </w:rPr>
        <w:t>ợng 3,6-AG khoảng 25% - 30%. Lambda</w:t>
      </w:r>
      <w:r w:rsidR="00F563BE">
        <w:rPr>
          <w:color w:val="000000"/>
        </w:rPr>
        <w:t xml:space="preserve"> </w:t>
      </w:r>
      <w:r>
        <w:rPr>
          <w:color w:val="000000"/>
        </w:rPr>
        <w:t>carrageenan có hàm l</w:t>
      </w:r>
      <w:r w:rsidR="00F563BE">
        <w:rPr>
          <w:color w:val="000000"/>
        </w:rPr>
        <w:t>ư</w:t>
      </w:r>
      <w:r>
        <w:rPr>
          <w:color w:val="000000"/>
        </w:rPr>
        <w:t xml:space="preserve">ợng ester sulfate khoảng 32% - 39% và không có 3,6-AG </w:t>
      </w:r>
      <w:r w:rsidR="00C02481">
        <w:rPr>
          <w:color w:val="FF0000"/>
        </w:rPr>
        <w:t>[1]</w:t>
      </w:r>
      <w:r w:rsidRPr="00C02481">
        <w:rPr>
          <w:color w:val="FF0000"/>
        </w:rPr>
        <w:t>.</w:t>
      </w:r>
      <w:r w:rsidR="00F563BE" w:rsidRPr="00C02481">
        <w:rPr>
          <w:color w:val="FF0000"/>
        </w:rPr>
        <w:t xml:space="preserve"> </w:t>
      </w:r>
    </w:p>
    <w:p w:rsidR="00F563BE" w:rsidRDefault="00A81FCD" w:rsidP="00F563BE">
      <w:pPr>
        <w:jc w:val="both"/>
        <w:rPr>
          <w:color w:val="000000"/>
        </w:rPr>
      </w:pPr>
      <w:r>
        <w:rPr>
          <w:b/>
          <w:bCs/>
          <w:i/>
          <w:iCs/>
          <w:color w:val="000000"/>
        </w:rPr>
        <w:t xml:space="preserve">Kappa-Carrageenan: </w:t>
      </w:r>
      <w:r>
        <w:rPr>
          <w:color w:val="000000"/>
        </w:rPr>
        <w:t>Là một loại polymer mạch ngắn xen kẽ giữa D-galactose-4-</w:t>
      </w:r>
      <w:r>
        <w:rPr>
          <w:color w:val="000000"/>
        </w:rPr>
        <w:br/>
        <w:t>sulphat (Gal S) và 3,6 – Anhydro-D-galactose (GalA). Cấu trúc phân tử kappa</w:t>
      </w:r>
      <w:r w:rsidR="00F563BE">
        <w:rPr>
          <w:color w:val="000000"/>
        </w:rPr>
        <w:t>-</w:t>
      </w:r>
      <w:r>
        <w:rPr>
          <w:color w:val="000000"/>
        </w:rPr>
        <w:t>Carrageenan là một vòng xoắn kép bậc 3.</w:t>
      </w:r>
    </w:p>
    <w:p w:rsidR="00F563BE" w:rsidRDefault="00A81FCD" w:rsidP="00F563BE">
      <w:pPr>
        <w:jc w:val="center"/>
        <w:rPr>
          <w:rFonts w:ascii="Calibri" w:hAnsi="Calibri" w:cs="Calibri"/>
          <w:color w:val="000000"/>
          <w:sz w:val="22"/>
        </w:rPr>
      </w:pPr>
      <w:r>
        <w:rPr>
          <w:color w:val="000000"/>
        </w:rPr>
        <w:br/>
      </w:r>
      <w:r w:rsidR="00F563BE" w:rsidRPr="000C54BC">
        <w:rPr>
          <w:noProof/>
        </w:rPr>
        <w:drawing>
          <wp:inline distT="0" distB="0" distL="0" distR="0" wp14:anchorId="49B2FD23" wp14:editId="72A61149">
            <wp:extent cx="2674189" cy="1529438"/>
            <wp:effectExtent l="0" t="0" r="0" b="0"/>
            <wp:docPr id="2050" name="Picture 2" descr="http://ars.els-cdn.com/content/image/1-s2.0-S0144861709006250-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ars.els-cdn.com/content/image/1-s2.0-S0144861709006250-gr1.jpg"/>
                    <pic:cNvPicPr>
                      <a:picLocks noChangeAspect="1" noChangeArrowheads="1"/>
                    </pic:cNvPicPr>
                  </pic:nvPicPr>
                  <pic:blipFill rotWithShape="1">
                    <a:blip r:embed="rId5">
                      <a:extLst>
                        <a:ext uri="{28A0092B-C50C-407E-A947-70E740481C1C}">
                          <a14:useLocalDpi xmlns:a14="http://schemas.microsoft.com/office/drawing/2010/main" val="0"/>
                        </a:ext>
                      </a:extLst>
                    </a:blip>
                    <a:srcRect r="48848" b="54533"/>
                    <a:stretch/>
                  </pic:blipFill>
                  <pic:spPr bwMode="auto">
                    <a:xfrm>
                      <a:off x="0" y="0"/>
                      <a:ext cx="2704455" cy="1546748"/>
                    </a:xfrm>
                    <a:prstGeom prst="rect">
                      <a:avLst/>
                    </a:prstGeom>
                    <a:noFill/>
                    <a:extLst/>
                  </pic:spPr>
                </pic:pic>
              </a:graphicData>
            </a:graphic>
          </wp:inline>
        </w:drawing>
      </w:r>
    </w:p>
    <w:p w:rsidR="00F563BE" w:rsidRDefault="00A81FCD" w:rsidP="00F563BE">
      <w:pPr>
        <w:tabs>
          <w:tab w:val="num" w:pos="720"/>
        </w:tabs>
        <w:jc w:val="center"/>
        <w:rPr>
          <w:color w:val="000000"/>
        </w:rPr>
      </w:pPr>
      <w:r>
        <w:rPr>
          <w:b/>
          <w:bCs/>
          <w:color w:val="000000"/>
        </w:rPr>
        <w:t xml:space="preserve">Hình 1. </w:t>
      </w:r>
      <w:r>
        <w:rPr>
          <w:color w:val="000000"/>
        </w:rPr>
        <w:t>Cấu trúc của Kappa carrageenan</w:t>
      </w:r>
    </w:p>
    <w:p w:rsidR="00F563BE" w:rsidRPr="000C54BC" w:rsidRDefault="00A81FCD" w:rsidP="00F563BE">
      <w:pPr>
        <w:tabs>
          <w:tab w:val="num" w:pos="720"/>
        </w:tabs>
        <w:jc w:val="both"/>
      </w:pPr>
      <w:r>
        <w:rPr>
          <w:color w:val="000000"/>
        </w:rPr>
        <w:br/>
      </w:r>
      <w:r w:rsidR="00F563BE" w:rsidRPr="000C54BC">
        <w:rPr>
          <w:lang w:val="vi-VN"/>
        </w:rPr>
        <w:t>Kappa-carrageenan</w:t>
      </w:r>
      <w:r w:rsidR="00F563BE" w:rsidRPr="000C54BC">
        <w:rPr>
          <w:b/>
          <w:bCs/>
        </w:rPr>
        <w:t xml:space="preserve"> </w:t>
      </w:r>
      <w:r w:rsidR="00F563BE">
        <w:rPr>
          <w:b/>
          <w:bCs/>
        </w:rPr>
        <w:t>c</w:t>
      </w:r>
      <w:r w:rsidR="00F563BE" w:rsidRPr="00B23055">
        <w:rPr>
          <w:bCs/>
        </w:rPr>
        <w:t>hứa 25% nhóm Sunfat,</w:t>
      </w:r>
      <w:r w:rsidR="00F563BE">
        <w:rPr>
          <w:b/>
          <w:bCs/>
        </w:rPr>
        <w:t xml:space="preserve"> </w:t>
      </w:r>
      <w:r w:rsidR="00F563BE" w:rsidRPr="000C54BC">
        <w:rPr>
          <w:lang w:val="vi-VN"/>
        </w:rPr>
        <w:t xml:space="preserve">là một loại polymer của </w:t>
      </w:r>
      <w:r w:rsidR="00F563BE" w:rsidRPr="000C54BC">
        <w:t>D</w:t>
      </w:r>
      <w:r w:rsidR="00F563BE" w:rsidRPr="000C54BC">
        <w:rPr>
          <w:lang w:val="vi-VN"/>
        </w:rPr>
        <w:t xml:space="preserve">-galactose- 4-sulfate và 3,6-anhydro </w:t>
      </w:r>
      <w:r w:rsidR="00F563BE" w:rsidRPr="000C54BC">
        <w:t>D</w:t>
      </w:r>
      <w:r w:rsidR="00F563BE" w:rsidRPr="000C54BC">
        <w:rPr>
          <w:lang w:val="vi-VN"/>
        </w:rPr>
        <w:t>-galctose.</w:t>
      </w:r>
    </w:p>
    <w:p w:rsidR="00F563BE" w:rsidRDefault="00A81FCD" w:rsidP="00F563BE">
      <w:pPr>
        <w:jc w:val="both"/>
        <w:rPr>
          <w:color w:val="000000"/>
        </w:rPr>
      </w:pPr>
      <w:r>
        <w:rPr>
          <w:b/>
          <w:bCs/>
          <w:i/>
          <w:iCs/>
          <w:color w:val="000000"/>
        </w:rPr>
        <w:t xml:space="preserve">Iota-Carrageenan: </w:t>
      </w:r>
      <w:r>
        <w:rPr>
          <w:color w:val="000000"/>
        </w:rPr>
        <w:t>Cũng giống nh</w:t>
      </w:r>
      <w:r w:rsidR="00F563BE">
        <w:rPr>
          <w:color w:val="000000"/>
        </w:rPr>
        <w:t>ư</w:t>
      </w:r>
      <w:r>
        <w:rPr>
          <w:color w:val="000000"/>
        </w:rPr>
        <w:t xml:space="preserve"> Kappa-Carrageenan nh</w:t>
      </w:r>
      <w:r w:rsidR="00F563BE">
        <w:rPr>
          <w:color w:val="000000"/>
        </w:rPr>
        <w:t>ư</w:t>
      </w:r>
      <w:r>
        <w:rPr>
          <w:color w:val="000000"/>
        </w:rPr>
        <w:t>ng gốc 3,6-Anhydrogalactose lại ở vị trí cacbon thứ 2. Iota –Carrageenan là Carrageenan có nhóm SO</w:t>
      </w:r>
      <w:r>
        <w:rPr>
          <w:color w:val="000000"/>
          <w:sz w:val="16"/>
          <w:szCs w:val="16"/>
        </w:rPr>
        <w:t>4</w:t>
      </w:r>
      <w:r w:rsidRPr="00F563BE">
        <w:rPr>
          <w:color w:val="000000"/>
          <w:sz w:val="16"/>
          <w:szCs w:val="16"/>
          <w:vertAlign w:val="superscript"/>
        </w:rPr>
        <w:t>2-</w:t>
      </w:r>
      <w:r>
        <w:rPr>
          <w:color w:val="000000"/>
          <w:sz w:val="16"/>
          <w:szCs w:val="16"/>
        </w:rPr>
        <w:t xml:space="preserve"> </w:t>
      </w:r>
      <w:r>
        <w:rPr>
          <w:color w:val="000000"/>
        </w:rPr>
        <w:t>nhiều</w:t>
      </w:r>
      <w:r w:rsidR="00F563BE">
        <w:rPr>
          <w:color w:val="000000"/>
        </w:rPr>
        <w:t xml:space="preserve"> </w:t>
      </w:r>
      <w:r>
        <w:rPr>
          <w:color w:val="000000"/>
        </w:rPr>
        <w:t>nhất trong mạch phân tử, cấu trúc là vòng xoắn kép bậc 2. Gel Iota- Carrageenan có tính</w:t>
      </w:r>
      <w:r w:rsidR="00F563BE">
        <w:rPr>
          <w:color w:val="000000"/>
        </w:rPr>
        <w:t xml:space="preserve"> </w:t>
      </w:r>
      <w:r>
        <w:rPr>
          <w:color w:val="000000"/>
        </w:rPr>
        <w:t>đàn hồi.</w:t>
      </w:r>
    </w:p>
    <w:p w:rsidR="00F563BE" w:rsidRDefault="00F563BE" w:rsidP="00F563BE">
      <w:pPr>
        <w:jc w:val="center"/>
        <w:rPr>
          <w:color w:val="000000"/>
        </w:rPr>
      </w:pPr>
      <w:r w:rsidRPr="000C54BC">
        <w:rPr>
          <w:noProof/>
        </w:rPr>
        <w:drawing>
          <wp:inline distT="0" distB="0" distL="0" distR="0" wp14:anchorId="6945FDF4" wp14:editId="3D2C611E">
            <wp:extent cx="2553419" cy="1552667"/>
            <wp:effectExtent l="0" t="0" r="0" b="9525"/>
            <wp:docPr id="4" name="Picture 2" descr="http://ars.els-cdn.com/content/image/1-s2.0-S0144861709006250-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ttp://ars.els-cdn.com/content/image/1-s2.0-S0144861709006250-gr1.jpg"/>
                    <pic:cNvPicPr>
                      <a:picLocks noChangeAspect="1" noChangeArrowheads="1"/>
                    </pic:cNvPicPr>
                  </pic:nvPicPr>
                  <pic:blipFill rotWithShape="1">
                    <a:blip r:embed="rId5">
                      <a:extLst>
                        <a:ext uri="{28A0092B-C50C-407E-A947-70E740481C1C}">
                          <a14:useLocalDpi xmlns:a14="http://schemas.microsoft.com/office/drawing/2010/main" val="0"/>
                        </a:ext>
                      </a:extLst>
                    </a:blip>
                    <a:srcRect l="50396" b="53123"/>
                    <a:stretch/>
                  </pic:blipFill>
                  <pic:spPr bwMode="auto">
                    <a:xfrm>
                      <a:off x="0" y="0"/>
                      <a:ext cx="2569632" cy="1562526"/>
                    </a:xfrm>
                    <a:prstGeom prst="rect">
                      <a:avLst/>
                    </a:prstGeom>
                    <a:noFill/>
                    <a:extLst/>
                  </pic:spPr>
                </pic:pic>
              </a:graphicData>
            </a:graphic>
          </wp:inline>
        </w:drawing>
      </w:r>
    </w:p>
    <w:p w:rsidR="00F563BE" w:rsidRDefault="00A81FCD" w:rsidP="00F563BE">
      <w:pPr>
        <w:ind w:firstLine="720"/>
        <w:jc w:val="center"/>
        <w:rPr>
          <w:color w:val="000000"/>
        </w:rPr>
      </w:pPr>
      <w:r>
        <w:rPr>
          <w:b/>
          <w:bCs/>
          <w:color w:val="000000"/>
        </w:rPr>
        <w:t xml:space="preserve">Hình 2. </w:t>
      </w:r>
      <w:r>
        <w:rPr>
          <w:color w:val="000000"/>
        </w:rPr>
        <w:t>Cấu trúc của Iota carrageenan</w:t>
      </w:r>
    </w:p>
    <w:p w:rsidR="00F563BE" w:rsidRPr="000C54BC" w:rsidRDefault="00A81FCD" w:rsidP="00F563BE">
      <w:pPr>
        <w:ind w:firstLine="720"/>
        <w:jc w:val="both"/>
      </w:pPr>
      <w:r>
        <w:rPr>
          <w:color w:val="000000"/>
        </w:rPr>
        <w:br/>
      </w:r>
      <w:r w:rsidR="00F563BE" w:rsidRPr="000C54BC">
        <w:rPr>
          <w:lang w:val="vi-VN"/>
        </w:rPr>
        <w:t>Iota-carrageenan</w:t>
      </w:r>
      <w:r w:rsidR="00F563BE">
        <w:t xml:space="preserve"> c</w:t>
      </w:r>
      <w:r w:rsidR="00F563BE" w:rsidRPr="00B23055">
        <w:rPr>
          <w:bCs/>
        </w:rPr>
        <w:t>hứa 32% nhóm Sunfat.</w:t>
      </w:r>
      <w:r w:rsidR="00F563BE">
        <w:rPr>
          <w:b/>
          <w:bCs/>
        </w:rPr>
        <w:t xml:space="preserve"> </w:t>
      </w:r>
      <w:r w:rsidR="00F563BE" w:rsidRPr="000C54BC">
        <w:rPr>
          <w:lang w:val="vi-VN"/>
        </w:rPr>
        <w:t>Iota-carrageenan</w:t>
      </w:r>
      <w:r w:rsidR="00F563BE">
        <w:rPr>
          <w:b/>
          <w:bCs/>
        </w:rPr>
        <w:t xml:space="preserve"> </w:t>
      </w:r>
      <w:r w:rsidR="00F563BE" w:rsidRPr="000C54BC">
        <w:rPr>
          <w:lang w:val="vi-VN"/>
        </w:rPr>
        <w:t>cũng có cấu tạo tương tự kappa-carrageenan, ngoại trừ 3,6-anhydro-galactose bị sulfate hóa ở C số 2.</w:t>
      </w:r>
    </w:p>
    <w:p w:rsidR="00F563BE" w:rsidRDefault="00A81FCD" w:rsidP="000C54BC">
      <w:pPr>
        <w:rPr>
          <w:color w:val="000000"/>
        </w:rPr>
      </w:pPr>
      <w:r>
        <w:rPr>
          <w:b/>
          <w:bCs/>
          <w:i/>
          <w:iCs/>
          <w:color w:val="000000"/>
        </w:rPr>
        <w:t xml:space="preserve">Lamda-Carrageenan: </w:t>
      </w:r>
      <w:r>
        <w:rPr>
          <w:color w:val="000000"/>
        </w:rPr>
        <w:t>Trong mạch phân tử, các đơn vị monomeric đ</w:t>
      </w:r>
      <w:r w:rsidR="00F563BE">
        <w:rPr>
          <w:color w:val="000000"/>
        </w:rPr>
        <w:t>ư</w:t>
      </w:r>
      <w:r>
        <w:rPr>
          <w:color w:val="000000"/>
        </w:rPr>
        <w:t>ợc xen kẽ với</w:t>
      </w:r>
      <w:r>
        <w:rPr>
          <w:color w:val="000000"/>
        </w:rPr>
        <w:br/>
        <w:t>nhau: đơn vị D-galactose-2-sulphat (1,3) và D-galactose 2,6-disulphat</w:t>
      </w:r>
    </w:p>
    <w:p w:rsidR="00F563BE" w:rsidRDefault="00F563BE" w:rsidP="00F563BE">
      <w:pPr>
        <w:ind w:firstLine="720"/>
        <w:jc w:val="center"/>
        <w:rPr>
          <w:color w:val="000000"/>
        </w:rPr>
      </w:pPr>
      <w:r w:rsidRPr="000C54BC">
        <w:rPr>
          <w:noProof/>
        </w:rPr>
        <w:lastRenderedPageBreak/>
        <w:drawing>
          <wp:inline distT="0" distB="0" distL="0" distR="0" wp14:anchorId="13E4F9E9" wp14:editId="52541046">
            <wp:extent cx="2958860" cy="2031648"/>
            <wp:effectExtent l="0" t="0" r="0" b="6985"/>
            <wp:docPr id="2" name="Picture 2" descr="http://ars.els-cdn.com/content/image/1-s2.0-S0144861709006250-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ttp://ars.els-cdn.com/content/image/1-s2.0-S0144861709006250-gr1.jpg"/>
                    <pic:cNvPicPr>
                      <a:picLocks noChangeAspect="1" noChangeArrowheads="1"/>
                    </pic:cNvPicPr>
                  </pic:nvPicPr>
                  <pic:blipFill rotWithShape="1">
                    <a:blip r:embed="rId5">
                      <a:extLst>
                        <a:ext uri="{28A0092B-C50C-407E-A947-70E740481C1C}">
                          <a14:useLocalDpi xmlns:a14="http://schemas.microsoft.com/office/drawing/2010/main" val="0"/>
                        </a:ext>
                      </a:extLst>
                    </a:blip>
                    <a:srcRect l="24082" t="45937" r="25256"/>
                    <a:stretch/>
                  </pic:blipFill>
                  <pic:spPr bwMode="auto">
                    <a:xfrm>
                      <a:off x="0" y="0"/>
                      <a:ext cx="2967745" cy="2037749"/>
                    </a:xfrm>
                    <a:prstGeom prst="rect">
                      <a:avLst/>
                    </a:prstGeom>
                    <a:noFill/>
                    <a:extLst/>
                  </pic:spPr>
                </pic:pic>
              </a:graphicData>
            </a:graphic>
          </wp:inline>
        </w:drawing>
      </w:r>
      <w:r w:rsidR="00A81FCD">
        <w:rPr>
          <w:color w:val="000000"/>
        </w:rPr>
        <w:br/>
      </w:r>
      <w:r w:rsidR="00A81FCD">
        <w:rPr>
          <w:b/>
          <w:bCs/>
          <w:color w:val="000000"/>
        </w:rPr>
        <w:t xml:space="preserve">Hình 3. </w:t>
      </w:r>
      <w:r w:rsidR="00A81FCD">
        <w:rPr>
          <w:color w:val="000000"/>
        </w:rPr>
        <w:t>Cấu trúc của Lambda carrageenan</w:t>
      </w:r>
    </w:p>
    <w:p w:rsidR="00F563BE" w:rsidRPr="000C54BC" w:rsidRDefault="00F563BE" w:rsidP="00F563BE">
      <w:pPr>
        <w:ind w:firstLine="720"/>
        <w:jc w:val="both"/>
      </w:pPr>
      <w:r w:rsidRPr="000C54BC">
        <w:rPr>
          <w:lang w:val="vi-VN"/>
        </w:rPr>
        <w:t xml:space="preserve">Lambda-carrageenan </w:t>
      </w:r>
      <w:r>
        <w:t>c</w:t>
      </w:r>
      <w:r w:rsidRPr="00B23055">
        <w:rPr>
          <w:bCs/>
        </w:rPr>
        <w:t>hứa 35% nhóm Sunfat</w:t>
      </w:r>
      <w:r>
        <w:rPr>
          <w:bCs/>
        </w:rPr>
        <w:t xml:space="preserve">. </w:t>
      </w:r>
      <w:r w:rsidRPr="000C54BC">
        <w:rPr>
          <w:lang w:val="vi-VN"/>
        </w:rPr>
        <w:t xml:space="preserve">Lambda-carrageenan có monomer hầu hết là các </w:t>
      </w:r>
      <w:r w:rsidRPr="000C54BC">
        <w:t>D</w:t>
      </w:r>
      <w:r w:rsidRPr="000C54BC">
        <w:rPr>
          <w:lang w:val="vi-VN"/>
        </w:rPr>
        <w:t xml:space="preserve">-galactose- 2-sulfate (liên kết 1,3) và </w:t>
      </w:r>
      <w:r w:rsidRPr="000C54BC">
        <w:t>D</w:t>
      </w:r>
      <w:r w:rsidRPr="000C54BC">
        <w:rPr>
          <w:lang w:val="vi-VN"/>
        </w:rPr>
        <w:t>-galactose-2,6-disulfate (liên kết 1,4).</w:t>
      </w:r>
    </w:p>
    <w:p w:rsidR="00F563BE" w:rsidRDefault="00A81FCD" w:rsidP="00F563BE">
      <w:pPr>
        <w:ind w:firstLine="720"/>
        <w:jc w:val="both"/>
        <w:rPr>
          <w:color w:val="000000"/>
        </w:rPr>
      </w:pPr>
      <w:r>
        <w:rPr>
          <w:color w:val="000000"/>
        </w:rPr>
        <w:t>Các phân đoạn này đều có tính đa phân tán nh</w:t>
      </w:r>
      <w:r w:rsidR="00F563BE">
        <w:rPr>
          <w:color w:val="000000"/>
        </w:rPr>
        <w:t>ư</w:t>
      </w:r>
      <w:r>
        <w:rPr>
          <w:color w:val="000000"/>
        </w:rPr>
        <w:t>ng chúng khác nhau về thành phần</w:t>
      </w:r>
      <w:r>
        <w:rPr>
          <w:color w:val="000000"/>
        </w:rPr>
        <w:br/>
        <w:t>ester sulphat và gốc quay quang. Lamda-Carrageenan có khối l</w:t>
      </w:r>
      <w:r w:rsidR="00F563BE">
        <w:rPr>
          <w:color w:val="000000"/>
        </w:rPr>
        <w:t>ư</w:t>
      </w:r>
      <w:r>
        <w:rPr>
          <w:color w:val="000000"/>
        </w:rPr>
        <w:t>ợng phân tử cao và mạch</w:t>
      </w:r>
      <w:r w:rsidR="00F563BE">
        <w:rPr>
          <w:color w:val="000000"/>
        </w:rPr>
        <w:t xml:space="preserve"> </w:t>
      </w:r>
      <w:r>
        <w:rPr>
          <w:color w:val="000000"/>
        </w:rPr>
        <w:t>dài hơn kappa-Carrageenan. Thành phần của phân đoạn này cũng phụ thuộc và nhiệt độ</w:t>
      </w:r>
      <w:r w:rsidR="00F563BE">
        <w:rPr>
          <w:color w:val="000000"/>
        </w:rPr>
        <w:t xml:space="preserve"> </w:t>
      </w:r>
      <w:r>
        <w:rPr>
          <w:color w:val="000000"/>
        </w:rPr>
        <w:t>chiết và loại nguyên liệu.</w:t>
      </w:r>
    </w:p>
    <w:p w:rsidR="00F563BE" w:rsidRDefault="00A81FCD" w:rsidP="00F563BE">
      <w:pPr>
        <w:ind w:firstLine="720"/>
        <w:jc w:val="both"/>
        <w:rPr>
          <w:color w:val="000000"/>
        </w:rPr>
      </w:pPr>
      <w:r>
        <w:rPr>
          <w:color w:val="000000"/>
        </w:rPr>
        <w:t xml:space="preserve">Ở Kappa-Carrageenan và Iota-Carrageenan các gốc D-galactose có hình thể </w:t>
      </w:r>
      <w:r w:rsidRPr="00F563BE">
        <w:rPr>
          <w:color w:val="000000"/>
          <w:szCs w:val="16"/>
          <w:vertAlign w:val="superscript"/>
        </w:rPr>
        <w:t>4</w:t>
      </w:r>
      <w:r>
        <w:rPr>
          <w:color w:val="000000"/>
        </w:rPr>
        <w:t xml:space="preserve">C.1, còn gốc 3,6-Anhydro - D-galactose có hình thể </w:t>
      </w:r>
      <w:r w:rsidRPr="00F563BE">
        <w:rPr>
          <w:color w:val="000000"/>
          <w:szCs w:val="16"/>
          <w:vertAlign w:val="superscript"/>
        </w:rPr>
        <w:t>1</w:t>
      </w:r>
      <w:r>
        <w:rPr>
          <w:color w:val="000000"/>
        </w:rPr>
        <w:t xml:space="preserve">C.4 . Trong lamda-Carrageenan thì chỉ có D-galactose có hình thể </w:t>
      </w:r>
      <w:r w:rsidRPr="00F563BE">
        <w:rPr>
          <w:color w:val="000000"/>
          <w:szCs w:val="16"/>
          <w:vertAlign w:val="superscript"/>
        </w:rPr>
        <w:t>4</w:t>
      </w:r>
      <w:r>
        <w:rPr>
          <w:color w:val="000000"/>
        </w:rPr>
        <w:t>C1. Các Carrageenan khác nhau về mức độ sulphat hoá, kappaCarrageenan th</w:t>
      </w:r>
      <w:r w:rsidR="00F563BE">
        <w:rPr>
          <w:color w:val="000000"/>
        </w:rPr>
        <w:t>ư</w:t>
      </w:r>
      <w:r>
        <w:rPr>
          <w:color w:val="000000"/>
        </w:rPr>
        <w:t>ờng đ</w:t>
      </w:r>
      <w:r w:rsidR="00F563BE">
        <w:rPr>
          <w:color w:val="000000"/>
        </w:rPr>
        <w:t>ư</w:t>
      </w:r>
      <w:r>
        <w:rPr>
          <w:color w:val="000000"/>
        </w:rPr>
        <w:t>ợc sulphat hoá một phần ở hydroxyl C6 của gốc D-galactose và ở OH của C2 ở cả hai gốc. Trong Iota-Carrageenan thì OH ở vị trí C2 của gốc Anhydro</w:t>
      </w:r>
      <w:r w:rsidR="00F563BE">
        <w:rPr>
          <w:color w:val="000000"/>
        </w:rPr>
        <w:t xml:space="preserve"> </w:t>
      </w:r>
      <w:r>
        <w:rPr>
          <w:color w:val="000000"/>
        </w:rPr>
        <w:t>galactose luôn luôn đ</w:t>
      </w:r>
      <w:r w:rsidR="00F563BE">
        <w:rPr>
          <w:color w:val="000000"/>
        </w:rPr>
        <w:t>ư</w:t>
      </w:r>
      <w:r>
        <w:rPr>
          <w:color w:val="000000"/>
        </w:rPr>
        <w:t>ợc sulphat hoá và chỉ có 10% có gốc galactose đ</w:t>
      </w:r>
      <w:r w:rsidR="00F563BE">
        <w:rPr>
          <w:color w:val="000000"/>
        </w:rPr>
        <w:t>ư</w:t>
      </w:r>
      <w:r>
        <w:rPr>
          <w:color w:val="000000"/>
        </w:rPr>
        <w:t>ợc sulphat hoá ở</w:t>
      </w:r>
      <w:r w:rsidR="00F563BE">
        <w:rPr>
          <w:color w:val="000000"/>
        </w:rPr>
        <w:t xml:space="preserve"> </w:t>
      </w:r>
      <w:r>
        <w:rPr>
          <w:color w:val="000000"/>
        </w:rPr>
        <w:t>OH của C2 và C6. Còn trong lamda-Carrageenan thì ở một gốc galactose luôn đ</w:t>
      </w:r>
      <w:r w:rsidR="00F563BE">
        <w:rPr>
          <w:color w:val="000000"/>
        </w:rPr>
        <w:t>ư</w:t>
      </w:r>
      <w:r>
        <w:rPr>
          <w:color w:val="000000"/>
        </w:rPr>
        <w:t>ợc sulphat hoá ở C2 và C6 và gốc kia chỉ một phần ở vị trí C2.</w:t>
      </w:r>
      <w:r>
        <w:rPr>
          <w:color w:val="000000"/>
        </w:rPr>
        <w:br/>
        <w:t>Mạch polysaccharide của các Carrageenan có cấu trúc xoắn kép mỗi vòng của xoắn</w:t>
      </w:r>
      <w:r>
        <w:rPr>
          <w:color w:val="000000"/>
        </w:rPr>
        <w:br/>
        <w:t>đơn do 3 gốc disaccharide tạo nên.</w:t>
      </w:r>
    </w:p>
    <w:p w:rsidR="00F563BE" w:rsidRDefault="00A81FCD" w:rsidP="00F563BE">
      <w:pPr>
        <w:ind w:firstLine="720"/>
        <w:jc w:val="both"/>
        <w:rPr>
          <w:color w:val="000000"/>
        </w:rPr>
      </w:pPr>
      <w:r>
        <w:rPr>
          <w:color w:val="000000"/>
        </w:rPr>
        <w:t>Ở trong Iota-Carrageenan các gốc Monosaccharide của một xoắn này đ</w:t>
      </w:r>
      <w:r w:rsidR="00F563BE">
        <w:rPr>
          <w:color w:val="000000"/>
        </w:rPr>
        <w:t>ư</w:t>
      </w:r>
      <w:r>
        <w:rPr>
          <w:color w:val="000000"/>
        </w:rPr>
        <w:t>ợc phân bố</w:t>
      </w:r>
      <w:r w:rsidR="00F563BE">
        <w:rPr>
          <w:color w:val="000000"/>
        </w:rPr>
        <w:t xml:space="preserve"> </w:t>
      </w:r>
      <w:r>
        <w:rPr>
          <w:color w:val="000000"/>
        </w:rPr>
        <w:t>ở giữa các gốc xoắn thứ hai. Vì có sự phân bố t</w:t>
      </w:r>
      <w:r w:rsidR="00F563BE">
        <w:rPr>
          <w:color w:val="000000"/>
        </w:rPr>
        <w:t>ư</w:t>
      </w:r>
      <w:r>
        <w:rPr>
          <w:color w:val="000000"/>
        </w:rPr>
        <w:t>ơng hỗ của các phân tử vốn đã có cấu</w:t>
      </w:r>
      <w:r w:rsidR="00F563BE">
        <w:rPr>
          <w:color w:val="000000"/>
        </w:rPr>
        <w:t xml:space="preserve"> </w:t>
      </w:r>
      <w:r>
        <w:rPr>
          <w:color w:val="000000"/>
        </w:rPr>
        <w:t>trúc bậc 2 nên có thể nói là Carrageenan có cấu trúc bậc 3. Th</w:t>
      </w:r>
      <w:r w:rsidR="00F563BE">
        <w:rPr>
          <w:color w:val="000000"/>
        </w:rPr>
        <w:t>ư</w:t>
      </w:r>
      <w:r>
        <w:rPr>
          <w:color w:val="000000"/>
        </w:rPr>
        <w:t>ờng cấu trúc bậc 3 nh</w:t>
      </w:r>
      <w:r w:rsidR="00F563BE">
        <w:rPr>
          <w:color w:val="000000"/>
        </w:rPr>
        <w:t>ư</w:t>
      </w:r>
      <w:r>
        <w:rPr>
          <w:color w:val="000000"/>
        </w:rPr>
        <w:t xml:space="preserve"> thế</w:t>
      </w:r>
      <w:r w:rsidR="00F563BE">
        <w:rPr>
          <w:color w:val="000000"/>
        </w:rPr>
        <w:t xml:space="preserve"> </w:t>
      </w:r>
      <w:r>
        <w:rPr>
          <w:color w:val="000000"/>
        </w:rPr>
        <w:t>đ</w:t>
      </w:r>
      <w:r w:rsidR="00F563BE">
        <w:rPr>
          <w:color w:val="000000"/>
        </w:rPr>
        <w:t>ư</w:t>
      </w:r>
      <w:r>
        <w:rPr>
          <w:color w:val="000000"/>
        </w:rPr>
        <w:t>ợc ổn định nhờ các liên kết hydro giữa oxy ở C6 của gốc galactose ở mạch này và của</w:t>
      </w:r>
      <w:r w:rsidR="00F563BE">
        <w:rPr>
          <w:color w:val="000000"/>
        </w:rPr>
        <w:t xml:space="preserve"> </w:t>
      </w:r>
      <w:r>
        <w:rPr>
          <w:color w:val="000000"/>
        </w:rPr>
        <w:t>gốc t</w:t>
      </w:r>
      <w:r w:rsidR="00F563BE">
        <w:rPr>
          <w:color w:val="000000"/>
        </w:rPr>
        <w:t>ư</w:t>
      </w:r>
      <w:r>
        <w:rPr>
          <w:color w:val="000000"/>
        </w:rPr>
        <w:t>ơng tự ở một mạch khác. Trong dung dịch các xoắn kép có thể liên hợp với nhau để</w:t>
      </w:r>
      <w:r w:rsidR="00F563BE">
        <w:rPr>
          <w:color w:val="000000"/>
        </w:rPr>
        <w:t xml:space="preserve"> </w:t>
      </w:r>
      <w:r>
        <w:rPr>
          <w:color w:val="000000"/>
        </w:rPr>
        <w:t>tạo thành cấu trúc bậc 4. cấu trúc 3 chiều nh</w:t>
      </w:r>
      <w:r w:rsidR="00F563BE">
        <w:rPr>
          <w:color w:val="000000"/>
        </w:rPr>
        <w:t>ư</w:t>
      </w:r>
      <w:r>
        <w:rPr>
          <w:color w:val="000000"/>
        </w:rPr>
        <w:t xml:space="preserve"> thế là cơ sở tạo thành gel khi làm nguội</w:t>
      </w:r>
      <w:r w:rsidR="00F563BE">
        <w:rPr>
          <w:color w:val="000000"/>
        </w:rPr>
        <w:t xml:space="preserve"> </w:t>
      </w:r>
      <w:r>
        <w:rPr>
          <w:color w:val="000000"/>
        </w:rPr>
        <w:t>trong dịch n</w:t>
      </w:r>
      <w:r w:rsidR="00F563BE">
        <w:rPr>
          <w:color w:val="000000"/>
        </w:rPr>
        <w:t>ư</w:t>
      </w:r>
      <w:r>
        <w:rPr>
          <w:color w:val="000000"/>
        </w:rPr>
        <w:t>ớc của Carrageenan.</w:t>
      </w:r>
    </w:p>
    <w:p w:rsidR="00A81FCD" w:rsidRDefault="00A81FCD" w:rsidP="00F563BE">
      <w:pPr>
        <w:ind w:firstLine="720"/>
        <w:jc w:val="both"/>
        <w:rPr>
          <w:b/>
          <w:bCs/>
        </w:rPr>
      </w:pPr>
      <w:r>
        <w:rPr>
          <w:color w:val="000000"/>
        </w:rPr>
        <w:t>Trong môi tr</w:t>
      </w:r>
      <w:r w:rsidR="00F563BE">
        <w:rPr>
          <w:color w:val="000000"/>
        </w:rPr>
        <w:t>ư</w:t>
      </w:r>
      <w:r>
        <w:rPr>
          <w:color w:val="000000"/>
        </w:rPr>
        <w:t>ờng acid yếu Carrageenan chuyển thành carrgeenic. Trong cây rong</w:t>
      </w:r>
      <w:r>
        <w:rPr>
          <w:color w:val="000000"/>
        </w:rPr>
        <w:br/>
        <w:t>acid carrgeenic đ</w:t>
      </w:r>
      <w:r w:rsidR="00F563BE">
        <w:rPr>
          <w:color w:val="000000"/>
        </w:rPr>
        <w:t>ư</w:t>
      </w:r>
      <w:r>
        <w:rPr>
          <w:color w:val="000000"/>
        </w:rPr>
        <w:t>ợc trung hoà bởi các ion kim loại nh</w:t>
      </w:r>
      <w:r w:rsidR="00F563BE">
        <w:rPr>
          <w:color w:val="000000"/>
        </w:rPr>
        <w:t>ư</w:t>
      </w:r>
      <w:r>
        <w:rPr>
          <w:color w:val="000000"/>
        </w:rPr>
        <w:t>: Ca</w:t>
      </w:r>
      <w:r>
        <w:rPr>
          <w:color w:val="000000"/>
          <w:sz w:val="16"/>
          <w:szCs w:val="16"/>
        </w:rPr>
        <w:t>2+</w:t>
      </w:r>
      <w:r>
        <w:rPr>
          <w:color w:val="000000"/>
        </w:rPr>
        <w:t>, K</w:t>
      </w:r>
      <w:r>
        <w:rPr>
          <w:color w:val="000000"/>
          <w:sz w:val="16"/>
          <w:szCs w:val="16"/>
        </w:rPr>
        <w:t>+</w:t>
      </w:r>
      <w:r>
        <w:rPr>
          <w:color w:val="000000"/>
        </w:rPr>
        <w:t>, Na</w:t>
      </w:r>
      <w:r>
        <w:rPr>
          <w:color w:val="000000"/>
          <w:sz w:val="16"/>
          <w:szCs w:val="16"/>
        </w:rPr>
        <w:t>+</w:t>
      </w:r>
      <w:r>
        <w:rPr>
          <w:color w:val="000000"/>
        </w:rPr>
        <w:t>…</w:t>
      </w:r>
      <w:r>
        <w:rPr>
          <w:color w:val="000000"/>
        </w:rPr>
        <w:br/>
        <w:t>Carrageenan có công thức cấu tạo đơn giảm là: R=(OSO</w:t>
      </w:r>
      <w:r>
        <w:rPr>
          <w:color w:val="000000"/>
          <w:sz w:val="16"/>
          <w:szCs w:val="16"/>
        </w:rPr>
        <w:t>3</w:t>
      </w:r>
      <w:r>
        <w:rPr>
          <w:color w:val="000000"/>
        </w:rPr>
        <w:t>)</w:t>
      </w:r>
    </w:p>
    <w:p w:rsidR="000C54BC" w:rsidRDefault="000C54BC" w:rsidP="000C54BC">
      <w:pPr>
        <w:rPr>
          <w:b/>
          <w:bCs/>
        </w:rPr>
      </w:pPr>
    </w:p>
    <w:p w:rsidR="000C54BC" w:rsidRDefault="000C54BC" w:rsidP="000C54BC"/>
    <w:p w:rsidR="000C54BC" w:rsidRDefault="000C54BC" w:rsidP="000C54BC"/>
    <w:p w:rsidR="000C54BC" w:rsidRDefault="00F563BE" w:rsidP="000C54BC">
      <w:pPr>
        <w:rPr>
          <w:b/>
          <w:bCs/>
        </w:rPr>
      </w:pPr>
      <w:r>
        <w:rPr>
          <w:b/>
          <w:bCs/>
        </w:rPr>
        <w:lastRenderedPageBreak/>
        <w:t xml:space="preserve">3. </w:t>
      </w:r>
      <w:r w:rsidR="000C54BC" w:rsidRPr="000C54BC">
        <w:rPr>
          <w:b/>
          <w:bCs/>
        </w:rPr>
        <w:t>K</w:t>
      </w:r>
      <w:r w:rsidRPr="000C54BC">
        <w:rPr>
          <w:b/>
          <w:bCs/>
        </w:rPr>
        <w:t>hả năng tạo gel</w:t>
      </w:r>
      <w:r>
        <w:rPr>
          <w:b/>
          <w:bCs/>
        </w:rPr>
        <w:t xml:space="preserve"> và tính chất gel</w:t>
      </w:r>
    </w:p>
    <w:p w:rsidR="00DD581F" w:rsidRDefault="00BD0F59" w:rsidP="00DD581F">
      <w:pPr>
        <w:ind w:firstLine="720"/>
        <w:jc w:val="both"/>
        <w:rPr>
          <w:color w:val="000000"/>
        </w:rPr>
      </w:pPr>
      <w:r>
        <w:rPr>
          <w:color w:val="000000"/>
        </w:rPr>
        <w:t>Dung dịch n</w:t>
      </w:r>
      <w:r>
        <w:rPr>
          <w:color w:val="000000"/>
        </w:rPr>
        <w:t>ư</w:t>
      </w:r>
      <w:r>
        <w:rPr>
          <w:color w:val="000000"/>
        </w:rPr>
        <w:t>ớc nóng của kappa và iota carrageenans có khả năng hình thành gel</w:t>
      </w:r>
      <w:r>
        <w:rPr>
          <w:color w:val="000000"/>
        </w:rPr>
        <w:br/>
        <w:t>nhiệt phục hồi (thermo-reversible) khi đ</w:t>
      </w:r>
      <w:r>
        <w:rPr>
          <w:color w:val="000000"/>
        </w:rPr>
        <w:t>ư</w:t>
      </w:r>
      <w:r>
        <w:rPr>
          <w:color w:val="000000"/>
        </w:rPr>
        <w:t>ợc làm lạnh. Hiện t</w:t>
      </w:r>
      <w:r>
        <w:rPr>
          <w:color w:val="000000"/>
        </w:rPr>
        <w:t>ư</w:t>
      </w:r>
      <w:r>
        <w:rPr>
          <w:color w:val="000000"/>
        </w:rPr>
        <w:t>ợng này xảy ra phụ thuộc</w:t>
      </w:r>
      <w:r>
        <w:rPr>
          <w:color w:val="000000"/>
        </w:rPr>
        <w:t xml:space="preserve"> </w:t>
      </w:r>
      <w:r>
        <w:rPr>
          <w:color w:val="000000"/>
        </w:rPr>
        <w:t>vào sự hình thành cấu trúc xoắn đôi bởi polymer carrageenan. Tại nhiệt độ cao hơn điểm</w:t>
      </w:r>
      <w:r>
        <w:rPr>
          <w:color w:val="000000"/>
        </w:rPr>
        <w:t xml:space="preserve"> </w:t>
      </w:r>
      <w:r>
        <w:rPr>
          <w:color w:val="000000"/>
        </w:rPr>
        <w:t>nhiệt tan chảy của gel, polymer carrageenan tồn tại trong dung dịch ở trạng thái cuộn ngẫu</w:t>
      </w:r>
      <w:r>
        <w:rPr>
          <w:color w:val="000000"/>
        </w:rPr>
        <w:t xml:space="preserve"> </w:t>
      </w:r>
      <w:r>
        <w:rPr>
          <w:color w:val="000000"/>
        </w:rPr>
        <w:t>nhiên. Khi dung dịch đ</w:t>
      </w:r>
      <w:r>
        <w:rPr>
          <w:color w:val="000000"/>
        </w:rPr>
        <w:t>ư</w:t>
      </w:r>
      <w:r>
        <w:rPr>
          <w:color w:val="000000"/>
        </w:rPr>
        <w:t>ợc làm lạnh, mạng l</w:t>
      </w:r>
      <w:r>
        <w:rPr>
          <w:color w:val="000000"/>
        </w:rPr>
        <w:t>ư</w:t>
      </w:r>
      <w:r>
        <w:rPr>
          <w:color w:val="000000"/>
        </w:rPr>
        <w:t>ới polymer 3 chiều đ</w:t>
      </w:r>
      <w:r>
        <w:rPr>
          <w:color w:val="000000"/>
        </w:rPr>
        <w:t>ư</w:t>
      </w:r>
      <w:r>
        <w:rPr>
          <w:color w:val="000000"/>
        </w:rPr>
        <w:t>ợc hình thành, trong</w:t>
      </w:r>
      <w:r>
        <w:rPr>
          <w:color w:val="000000"/>
        </w:rPr>
        <w:t xml:space="preserve"> </w:t>
      </w:r>
      <w:r>
        <w:rPr>
          <w:color w:val="000000"/>
        </w:rPr>
        <w:t>đó các xoắn đôi hình thành các điểm giao nhau trong chuỗi polymer. Xa hơn, khi làm mát</w:t>
      </w:r>
      <w:r>
        <w:rPr>
          <w:color w:val="000000"/>
        </w:rPr>
        <w:t xml:space="preserve"> </w:t>
      </w:r>
      <w:r>
        <w:rPr>
          <w:color w:val="000000"/>
        </w:rPr>
        <w:t>sẽ tạo điều kiện đính kết các mắt xích để tạo cấu trúc gel 3 chiều. Sự hiện diện của liên kết</w:t>
      </w:r>
      <w:r>
        <w:rPr>
          <w:color w:val="000000"/>
        </w:rPr>
        <w:t xml:space="preserve"> </w:t>
      </w:r>
      <w:r>
        <w:rPr>
          <w:color w:val="000000"/>
        </w:rPr>
        <w:t>trong chuối cũng nh</w:t>
      </w:r>
      <w:r>
        <w:rPr>
          <w:color w:val="000000"/>
        </w:rPr>
        <w:t>ư</w:t>
      </w:r>
      <w:r>
        <w:rPr>
          <w:color w:val="000000"/>
        </w:rPr>
        <w:t xml:space="preserve"> số l</w:t>
      </w:r>
      <w:r>
        <w:rPr>
          <w:color w:val="000000"/>
        </w:rPr>
        <w:t>ư</w:t>
      </w:r>
      <w:r>
        <w:rPr>
          <w:color w:val="000000"/>
        </w:rPr>
        <w:t>ợng, kiểu và vị trí nhóm ester sulfate đều ảnh h</w:t>
      </w:r>
      <w:r>
        <w:rPr>
          <w:color w:val="000000"/>
        </w:rPr>
        <w:t>ư</w:t>
      </w:r>
      <w:r>
        <w:rPr>
          <w:color w:val="000000"/>
        </w:rPr>
        <w:t>ởng lên đặc</w:t>
      </w:r>
      <w:r>
        <w:rPr>
          <w:color w:val="000000"/>
        </w:rPr>
        <w:t xml:space="preserve"> </w:t>
      </w:r>
      <w:r>
        <w:rPr>
          <w:color w:val="000000"/>
        </w:rPr>
        <w:t>tính hóa gel của carrageenan. Cơ chế gel hóa cơ bản dựa trên dung dịch kappa and iota carrageenan solutions. Muối calcium hoặc potassium là cần thiết trong gel n</w:t>
      </w:r>
      <w:r>
        <w:rPr>
          <w:color w:val="000000"/>
        </w:rPr>
        <w:t>ư</w:t>
      </w:r>
      <w:r>
        <w:rPr>
          <w:color w:val="000000"/>
        </w:rPr>
        <w:t>ớc, nh</w:t>
      </w:r>
      <w:r>
        <w:rPr>
          <w:color w:val="000000"/>
        </w:rPr>
        <w:t>ư</w:t>
      </w:r>
      <w:r>
        <w:rPr>
          <w:color w:val="000000"/>
        </w:rPr>
        <w:t>ng</w:t>
      </w:r>
      <w:r>
        <w:rPr>
          <w:color w:val="000000"/>
        </w:rPr>
        <w:t xml:space="preserve"> </w:t>
      </w:r>
      <w:r>
        <w:rPr>
          <w:color w:val="000000"/>
        </w:rPr>
        <w:t>không cần thiết trong gel sữa.</w:t>
      </w:r>
    </w:p>
    <w:p w:rsidR="00BD0F59" w:rsidRDefault="00BD0F59" w:rsidP="00DD581F">
      <w:pPr>
        <w:ind w:firstLine="720"/>
        <w:jc w:val="both"/>
        <w:rPr>
          <w:color w:val="000000"/>
        </w:rPr>
      </w:pPr>
      <w:r>
        <w:rPr>
          <w:color w:val="000000"/>
        </w:rPr>
        <w:t>Ví dụ: kappa carrageenan hình thành gel rắn với ion potassium trong khi iota và</w:t>
      </w:r>
      <w:r>
        <w:rPr>
          <w:color w:val="000000"/>
        </w:rPr>
        <w:br/>
        <w:t>lambda ít bị ảnh h</w:t>
      </w:r>
      <w:r>
        <w:rPr>
          <w:color w:val="000000"/>
        </w:rPr>
        <w:t>ư</w:t>
      </w:r>
      <w:r>
        <w:rPr>
          <w:color w:val="000000"/>
        </w:rPr>
        <w:t>ởng bởi potassium hơn. Iota carrageenan t</w:t>
      </w:r>
      <w:r>
        <w:rPr>
          <w:color w:val="000000"/>
        </w:rPr>
        <w:t>ư</w:t>
      </w:r>
      <w:r>
        <w:rPr>
          <w:color w:val="000000"/>
        </w:rPr>
        <w:t>ơng tác với ion calcium để</w:t>
      </w:r>
      <w:r>
        <w:rPr>
          <w:color w:val="000000"/>
        </w:rPr>
        <w:t xml:space="preserve"> </w:t>
      </w:r>
      <w:r>
        <w:rPr>
          <w:color w:val="000000"/>
        </w:rPr>
        <w:t>hình thành gel elastic mềm nh</w:t>
      </w:r>
      <w:r>
        <w:rPr>
          <w:color w:val="000000"/>
        </w:rPr>
        <w:t>ư</w:t>
      </w:r>
      <w:r>
        <w:rPr>
          <w:color w:val="000000"/>
        </w:rPr>
        <w:t>ng muối calcium không ảnh h</w:t>
      </w:r>
      <w:r>
        <w:rPr>
          <w:color w:val="000000"/>
        </w:rPr>
        <w:t>ư</w:t>
      </w:r>
      <w:r>
        <w:rPr>
          <w:color w:val="000000"/>
        </w:rPr>
        <w:t>ởng tới đặc tính của lambda carrageenan.</w:t>
      </w:r>
      <w:r>
        <w:rPr>
          <w:color w:val="000000"/>
        </w:rPr>
        <w:t xml:space="preserve"> </w:t>
      </w:r>
      <w:r>
        <w:rPr>
          <w:color w:val="000000"/>
        </w:rPr>
        <w:t>Các cation tăng c</w:t>
      </w:r>
      <w:r>
        <w:rPr>
          <w:color w:val="000000"/>
        </w:rPr>
        <w:t>ư</w:t>
      </w:r>
      <w:r>
        <w:rPr>
          <w:color w:val="000000"/>
        </w:rPr>
        <w:t xml:space="preserve">ờng sự gel hóa của </w:t>
      </w:r>
      <w:r>
        <w:rPr>
          <w:color w:val="000000"/>
        </w:rPr>
        <w:t xml:space="preserve"> </w:t>
      </w:r>
      <w:r>
        <w:rPr>
          <w:color w:val="000000"/>
        </w:rPr>
        <w:t>carrageenan, có thể cation ổn định cấu trúc xoắn của carrageenans thông qua việc chặn nhóm sulfate, sau đó liên kết phối trí giữa các</w:t>
      </w:r>
      <w:r>
        <w:rPr>
          <w:color w:val="000000"/>
        </w:rPr>
        <w:t xml:space="preserve"> </w:t>
      </w:r>
      <w:r>
        <w:rPr>
          <w:color w:val="000000"/>
        </w:rPr>
        <w:t xml:space="preserve">phân </w:t>
      </w:r>
      <w:r w:rsidRPr="00C02481">
        <w:rPr>
          <w:color w:val="FF0000"/>
        </w:rPr>
        <w:t xml:space="preserve">tử </w:t>
      </w:r>
      <w:r w:rsidR="00C02481">
        <w:rPr>
          <w:color w:val="FF0000"/>
        </w:rPr>
        <w:t>[6]</w:t>
      </w:r>
      <w:r w:rsidRPr="00C02481">
        <w:rPr>
          <w:color w:val="FF0000"/>
        </w:rPr>
        <w:t>.</w:t>
      </w:r>
    </w:p>
    <w:p w:rsidR="00BD0F59" w:rsidRDefault="00BD0F59" w:rsidP="00DD581F">
      <w:pPr>
        <w:ind w:firstLine="720"/>
        <w:jc w:val="both"/>
        <w:rPr>
          <w:color w:val="000000"/>
        </w:rPr>
      </w:pPr>
      <w:r>
        <w:rPr>
          <w:color w:val="000000"/>
        </w:rPr>
        <w:t>Ở 25</w:t>
      </w:r>
      <w:r>
        <w:rPr>
          <w:color w:val="000000"/>
          <w:sz w:val="16"/>
          <w:szCs w:val="16"/>
        </w:rPr>
        <w:t>0</w:t>
      </w:r>
      <w:r>
        <w:rPr>
          <w:color w:val="000000"/>
        </w:rPr>
        <w:t>C, gel κ-carrageenan thể hiện đặc tính l</w:t>
      </w:r>
      <w:r>
        <w:rPr>
          <w:color w:val="000000"/>
        </w:rPr>
        <w:t>ư</w:t>
      </w:r>
      <w:r>
        <w:rPr>
          <w:color w:val="000000"/>
        </w:rPr>
        <w:t>u biến kiểu rắn. Sự kết hợp giữa nồng độ KCl và κ-carrageenan khác nhau dẫn đến mô hình mạng l</w:t>
      </w:r>
      <w:r>
        <w:rPr>
          <w:color w:val="000000"/>
        </w:rPr>
        <w:t>ư</w:t>
      </w:r>
      <w:r>
        <w:rPr>
          <w:color w:val="000000"/>
        </w:rPr>
        <w:t>ới không gian 3 chiều với độ cứng khác nhau, điều này thể hiện ở sự tồn tại ng</w:t>
      </w:r>
      <w:r>
        <w:rPr>
          <w:color w:val="000000"/>
        </w:rPr>
        <w:t>ư</w:t>
      </w:r>
      <w:r>
        <w:rPr>
          <w:color w:val="000000"/>
        </w:rPr>
        <w:t>ỡng nồng độ muối [55].</w:t>
      </w:r>
      <w:r w:rsidR="00DD581F">
        <w:rPr>
          <w:color w:val="000000"/>
        </w:rPr>
        <w:t xml:space="preserve"> </w:t>
      </w:r>
      <w:r>
        <w:rPr>
          <w:color w:val="000000"/>
        </w:rPr>
        <w:t>Κ-carrageenan tinh chế chỉ chứa potassium hình thành gel yếu khi ở nồng độ 0,7 – 1,4%. Sự đông đặc mạnh mẽ đ</w:t>
      </w:r>
      <w:r>
        <w:rPr>
          <w:color w:val="000000"/>
        </w:rPr>
        <w:t>ư</w:t>
      </w:r>
      <w:r>
        <w:rPr>
          <w:color w:val="000000"/>
        </w:rPr>
        <w:t>ợc quan sát đối với hệ thống gel khi tồn tại cả 2 loại ion</w:t>
      </w:r>
      <w:r>
        <w:rPr>
          <w:color w:val="000000"/>
        </w:rPr>
        <w:t xml:space="preserve"> </w:t>
      </w:r>
      <w:r>
        <w:rPr>
          <w:color w:val="000000"/>
        </w:rPr>
        <w:t xml:space="preserve">potassium và calcium </w:t>
      </w:r>
      <w:r w:rsidR="00C02481">
        <w:rPr>
          <w:color w:val="FF0000"/>
        </w:rPr>
        <w:t>[3]</w:t>
      </w:r>
      <w:r w:rsidRPr="00C02481">
        <w:rPr>
          <w:color w:val="FF0000"/>
        </w:rPr>
        <w:t>.</w:t>
      </w:r>
    </w:p>
    <w:p w:rsidR="00BD0F59" w:rsidRDefault="00BD0F59" w:rsidP="00DD581F">
      <w:pPr>
        <w:ind w:firstLine="720"/>
        <w:jc w:val="both"/>
        <w:rPr>
          <w:color w:val="000000"/>
        </w:rPr>
      </w:pPr>
      <w:r>
        <w:rPr>
          <w:color w:val="000000"/>
        </w:rPr>
        <w:t>Ứng dụng 1,3-di(-1-pyrenyl)propane (P3P) để kiểm soát quá trình chuyển đổi gel– sol cho thấy, đã hiệu quả trong việc giảm vi nhớt (microviscosity) trong vùng lân cận của</w:t>
      </w:r>
      <w:r>
        <w:rPr>
          <w:color w:val="000000"/>
        </w:rPr>
        <w:t xml:space="preserve"> </w:t>
      </w:r>
      <w:r>
        <w:rPr>
          <w:color w:val="000000"/>
        </w:rPr>
        <w:t>điểm dịch chuyển. Sự thay đổi tính chất l</w:t>
      </w:r>
      <w:r>
        <w:rPr>
          <w:color w:val="000000"/>
        </w:rPr>
        <w:t>ư</w:t>
      </w:r>
      <w:r>
        <w:rPr>
          <w:color w:val="000000"/>
        </w:rPr>
        <w:t>u biến và hình thái carrageenan đ</w:t>
      </w:r>
      <w:r>
        <w:rPr>
          <w:color w:val="000000"/>
        </w:rPr>
        <w:t>ư</w:t>
      </w:r>
      <w:r>
        <w:rPr>
          <w:color w:val="000000"/>
        </w:rPr>
        <w:t>ợc nghiên cứu bởi phép đo độ nhớt và góc quay cực. Nhiệt độ ban đầu của quá trình chuyển đổi cho thấy t</w:t>
      </w:r>
      <w:r>
        <w:rPr>
          <w:color w:val="000000"/>
        </w:rPr>
        <w:t>ư</w:t>
      </w:r>
      <w:r>
        <w:rPr>
          <w:color w:val="000000"/>
        </w:rPr>
        <w:t xml:space="preserve">ơng quan tốt với góc quay cực và độ nhớt thông qua dữ liệu vi nhớt </w:t>
      </w:r>
      <w:r w:rsidR="00C02481">
        <w:rPr>
          <w:color w:val="FF0000"/>
        </w:rPr>
        <w:t>[7]</w:t>
      </w:r>
      <w:r w:rsidRPr="00C02481">
        <w:rPr>
          <w:color w:val="FF0000"/>
        </w:rPr>
        <w:t>.</w:t>
      </w:r>
    </w:p>
    <w:p w:rsidR="00BD0F59" w:rsidRDefault="00BD0F59" w:rsidP="00DD581F">
      <w:pPr>
        <w:ind w:firstLine="720"/>
        <w:jc w:val="both"/>
        <w:rPr>
          <w:color w:val="000000"/>
        </w:rPr>
      </w:pPr>
      <w:r>
        <w:rPr>
          <w:color w:val="000000"/>
        </w:rPr>
        <w:t>Elasticity (độ đàn hồi) của gel carrageenan lớn có thể đ</w:t>
      </w:r>
      <w:r>
        <w:rPr>
          <w:color w:val="000000"/>
        </w:rPr>
        <w:t>ư</w:t>
      </w:r>
      <w:r>
        <w:rPr>
          <w:color w:val="000000"/>
        </w:rPr>
        <w:t>ợc giải thích là số l</w:t>
      </w:r>
      <w:r>
        <w:rPr>
          <w:color w:val="000000"/>
        </w:rPr>
        <w:t>ư</w:t>
      </w:r>
      <w:r>
        <w:rPr>
          <w:color w:val="000000"/>
        </w:rPr>
        <w:t>ợng</w:t>
      </w:r>
      <w:r>
        <w:rPr>
          <w:color w:val="000000"/>
        </w:rPr>
        <w:br/>
        <w:t>nhóm sulfate thấp. Đo độ đàn hồi là ph</w:t>
      </w:r>
      <w:r>
        <w:rPr>
          <w:color w:val="000000"/>
        </w:rPr>
        <w:t>ư</w:t>
      </w:r>
      <w:r>
        <w:rPr>
          <w:color w:val="000000"/>
        </w:rPr>
        <w:t>ơng pháp trực tiếp xác định số l</w:t>
      </w:r>
      <w:r>
        <w:rPr>
          <w:color w:val="000000"/>
        </w:rPr>
        <w:t>ư</w:t>
      </w:r>
      <w:r>
        <w:rPr>
          <w:color w:val="000000"/>
        </w:rPr>
        <w:t>ợng đơn vị</w:t>
      </w:r>
      <w:r>
        <w:rPr>
          <w:color w:val="000000"/>
        </w:rPr>
        <w:t xml:space="preserve"> </w:t>
      </w:r>
      <w:r>
        <w:rPr>
          <w:color w:val="000000"/>
        </w:rPr>
        <w:t>không gel hóa trong cấ</w:t>
      </w:r>
      <w:r w:rsidR="00C02481">
        <w:rPr>
          <w:color w:val="000000"/>
        </w:rPr>
        <w:t>u trúc polysaccharide</w:t>
      </w:r>
      <w:r w:rsidRPr="00C02481">
        <w:rPr>
          <w:color w:val="FF0000"/>
        </w:rPr>
        <w:t xml:space="preserve">. </w:t>
      </w:r>
      <w:r>
        <w:rPr>
          <w:color w:val="000000"/>
        </w:rPr>
        <w:t>Độ đàn hồi của các homopolymers và</w:t>
      </w:r>
      <w:r>
        <w:rPr>
          <w:color w:val="000000"/>
        </w:rPr>
        <w:t xml:space="preserve"> </w:t>
      </w:r>
      <w:r>
        <w:rPr>
          <w:color w:val="000000"/>
        </w:rPr>
        <w:t>carrageenan tăng khi nhóm sulfate giảm cũng đ</w:t>
      </w:r>
      <w:r>
        <w:rPr>
          <w:color w:val="000000"/>
        </w:rPr>
        <w:t>ư</w:t>
      </w:r>
      <w:r>
        <w:rPr>
          <w:color w:val="000000"/>
        </w:rPr>
        <w:t xml:space="preserve">ợc chỉ ra bởi </w:t>
      </w:r>
      <w:r w:rsidR="00C02481">
        <w:rPr>
          <w:color w:val="FF0000"/>
        </w:rPr>
        <w:t>[14]</w:t>
      </w:r>
      <w:r w:rsidRPr="00C02481">
        <w:rPr>
          <w:color w:val="FF0000"/>
        </w:rPr>
        <w:t xml:space="preserve">. </w:t>
      </w:r>
      <w:r>
        <w:rPr>
          <w:color w:val="000000"/>
        </w:rPr>
        <w:t>Điều này đ</w:t>
      </w:r>
      <w:r>
        <w:rPr>
          <w:color w:val="000000"/>
        </w:rPr>
        <w:t>ư</w:t>
      </w:r>
      <w:r>
        <w:rPr>
          <w:color w:val="000000"/>
        </w:rPr>
        <w:t>ợc giải</w:t>
      </w:r>
      <w:r>
        <w:rPr>
          <w:color w:val="000000"/>
        </w:rPr>
        <w:t xml:space="preserve"> </w:t>
      </w:r>
      <w:r>
        <w:rPr>
          <w:color w:val="000000"/>
        </w:rPr>
        <w:t>thích bởi nhóm sulfate ngừng hình thành cấu trúc lập thể, dẫn đến ngăn chặn sự chuyển</w:t>
      </w:r>
      <w:r>
        <w:rPr>
          <w:color w:val="000000"/>
        </w:rPr>
        <w:t xml:space="preserve"> </w:t>
      </w:r>
      <w:r>
        <w:rPr>
          <w:color w:val="000000"/>
        </w:rPr>
        <w:t>hóa cấu trúc dạng thẳng sang dạng xoắn và quá trình gel hóa không đ</w:t>
      </w:r>
      <w:r>
        <w:rPr>
          <w:color w:val="000000"/>
        </w:rPr>
        <w:t>ư</w:t>
      </w:r>
      <w:r>
        <w:rPr>
          <w:color w:val="000000"/>
        </w:rPr>
        <w:t>ợc hoàn thiện vì</w:t>
      </w:r>
      <w:r>
        <w:rPr>
          <w:color w:val="000000"/>
        </w:rPr>
        <w:t xml:space="preserve"> </w:t>
      </w:r>
      <w:r>
        <w:rPr>
          <w:color w:val="000000"/>
        </w:rPr>
        <w:t xml:space="preserve">monomers không gel hóa </w:t>
      </w:r>
      <w:r w:rsidR="00C02481">
        <w:rPr>
          <w:color w:val="FF0000"/>
        </w:rPr>
        <w:t>[13]</w:t>
      </w:r>
      <w:r w:rsidRPr="00C02481">
        <w:rPr>
          <w:color w:val="FF0000"/>
        </w:rPr>
        <w:t xml:space="preserve">. </w:t>
      </w:r>
      <w:r>
        <w:rPr>
          <w:color w:val="000000"/>
        </w:rPr>
        <w:t>Kappa carrageenan nhạy với ion potassium và chúng tạo ra gel cứng và giòn. Gel</w:t>
      </w:r>
      <w:r>
        <w:rPr>
          <w:color w:val="000000"/>
        </w:rPr>
        <w:t xml:space="preserve"> </w:t>
      </w:r>
      <w:r>
        <w:rPr>
          <w:color w:val="000000"/>
        </w:rPr>
        <w:t>kappa carrageenan thể hiện khả năng đông đặc và nồng độ potassium cao trong dung dịch</w:t>
      </w:r>
      <w:r>
        <w:rPr>
          <w:color w:val="000000"/>
        </w:rPr>
        <w:t xml:space="preserve"> </w:t>
      </w:r>
      <w:r>
        <w:rPr>
          <w:color w:val="000000"/>
        </w:rPr>
        <w:t>thì khả năng đông đặc của dung dịch sẽ cao hơn. Gel iota type carrageenan nhạy với ion</w:t>
      </w:r>
      <w:r>
        <w:rPr>
          <w:color w:val="000000"/>
        </w:rPr>
        <w:t xml:space="preserve"> </w:t>
      </w:r>
      <w:r>
        <w:rPr>
          <w:color w:val="000000"/>
        </w:rPr>
        <w:t>calcium và chúng hình thành gel mềm và đàn hồi. Iota carrageenan không có khả năng</w:t>
      </w:r>
      <w:r>
        <w:rPr>
          <w:color w:val="000000"/>
        </w:rPr>
        <w:t xml:space="preserve"> </w:t>
      </w:r>
      <w:r>
        <w:rPr>
          <w:color w:val="000000"/>
        </w:rPr>
        <w:t>đông đặc. Độ chắc gel tỷ lệ thuận với nồng độ carrageenan và muối. Muối potassium đ</w:t>
      </w:r>
      <w:r>
        <w:rPr>
          <w:color w:val="000000"/>
        </w:rPr>
        <w:t>ư</w:t>
      </w:r>
      <w:r>
        <w:rPr>
          <w:color w:val="000000"/>
        </w:rPr>
        <w:t>ợc</w:t>
      </w:r>
      <w:r>
        <w:rPr>
          <w:color w:val="000000"/>
        </w:rPr>
        <w:t xml:space="preserve"> </w:t>
      </w:r>
      <w:r>
        <w:rPr>
          <w:color w:val="000000"/>
        </w:rPr>
        <w:t>sử dụng quá nhiều sẽ tạo ra độ chắc yếu của gel. Gel đ</w:t>
      </w:r>
      <w:r>
        <w:rPr>
          <w:color w:val="000000"/>
        </w:rPr>
        <w:t>ư</w:t>
      </w:r>
      <w:r>
        <w:rPr>
          <w:color w:val="000000"/>
        </w:rPr>
        <w:t>ợc hình thành dạng gel nhiệt phục</w:t>
      </w:r>
      <w:r>
        <w:rPr>
          <w:color w:val="000000"/>
        </w:rPr>
        <w:t xml:space="preserve"> </w:t>
      </w:r>
      <w:r>
        <w:rPr>
          <w:color w:val="000000"/>
        </w:rPr>
        <w:t xml:space="preserve">hồi sẽ có sự biến đổi rất ít khi chúng tham </w:t>
      </w:r>
      <w:r>
        <w:rPr>
          <w:color w:val="000000"/>
        </w:rPr>
        <w:lastRenderedPageBreak/>
        <w:t>gia chu trình gia nhiệt và làm lạnh khi ở pH</w:t>
      </w:r>
      <w:r>
        <w:rPr>
          <w:color w:val="000000"/>
        </w:rPr>
        <w:t xml:space="preserve"> </w:t>
      </w:r>
      <w:r>
        <w:rPr>
          <w:color w:val="000000"/>
        </w:rPr>
        <w:t>trung tính. Nhiệt độ gell hóa và tan chảy phụ thuộc vào nồng độ cations. Khi tăng nồng độ</w:t>
      </w:r>
      <w:r>
        <w:rPr>
          <w:color w:val="000000"/>
        </w:rPr>
        <w:t xml:space="preserve"> </w:t>
      </w:r>
      <w:r>
        <w:rPr>
          <w:color w:val="000000"/>
        </w:rPr>
        <w:t>muối potassium hoặc calcium trong dung dịch carrageenan sẽ tăng nhiệt độ gel hóa của</w:t>
      </w:r>
      <w:r>
        <w:rPr>
          <w:color w:val="000000"/>
        </w:rPr>
        <w:t xml:space="preserve"> </w:t>
      </w:r>
      <w:r>
        <w:rPr>
          <w:color w:val="000000"/>
        </w:rPr>
        <w:t>dung dịch. Độ chắc gel có thể nhận biết thông qua mô đun đàn hồi (elastic modulus (E)).</w:t>
      </w:r>
    </w:p>
    <w:p w:rsidR="00BD0F59" w:rsidRDefault="00BD0F59" w:rsidP="00DD581F">
      <w:pPr>
        <w:ind w:firstLine="720"/>
        <w:jc w:val="both"/>
        <w:rPr>
          <w:color w:val="000000"/>
        </w:rPr>
      </w:pPr>
      <w:r>
        <w:rPr>
          <w:color w:val="000000"/>
        </w:rPr>
        <w:t xml:space="preserve">Mô đun đàn hồi tăng với nồng độ polymer và sự đa dạng của các kiểu carrageenan </w:t>
      </w:r>
      <w:r w:rsidR="00C02481">
        <w:rPr>
          <w:color w:val="000000"/>
        </w:rPr>
        <w:t>[12]</w:t>
      </w:r>
      <w:r>
        <w:rPr>
          <w:color w:val="000000"/>
        </w:rPr>
        <w:t>.</w:t>
      </w:r>
      <w:r>
        <w:rPr>
          <w:color w:val="000000"/>
        </w:rPr>
        <w:t xml:space="preserve"> </w:t>
      </w:r>
      <w:r>
        <w:rPr>
          <w:color w:val="000000"/>
        </w:rPr>
        <w:t xml:space="preserve">Tài liệu </w:t>
      </w:r>
      <w:r w:rsidR="00C02481">
        <w:rPr>
          <w:color w:val="000000"/>
        </w:rPr>
        <w:t>[10]</w:t>
      </w:r>
      <w:r>
        <w:rPr>
          <w:color w:val="000000"/>
        </w:rPr>
        <w:t xml:space="preserve"> dựa trên đặc tính quá trình gel hóa của k-carrageenan, chế tạo sợi kích</w:t>
      </w:r>
      <w:r>
        <w:rPr>
          <w:color w:val="000000"/>
        </w:rPr>
        <w:t xml:space="preserve"> </w:t>
      </w:r>
      <w:r>
        <w:rPr>
          <w:color w:val="000000"/>
        </w:rPr>
        <w:t>th</w:t>
      </w:r>
      <w:r>
        <w:rPr>
          <w:color w:val="000000"/>
        </w:rPr>
        <w:t>ư</w:t>
      </w:r>
      <w:r>
        <w:rPr>
          <w:color w:val="000000"/>
        </w:rPr>
        <w:t>ớc nhỏ từ k-carrageenan đã đ</w:t>
      </w:r>
      <w:r>
        <w:rPr>
          <w:color w:val="000000"/>
        </w:rPr>
        <w:t>ư</w:t>
      </w:r>
      <w:r>
        <w:rPr>
          <w:color w:val="000000"/>
        </w:rPr>
        <w:t>ợc thực hiện theo ph</w:t>
      </w:r>
      <w:r>
        <w:rPr>
          <w:color w:val="000000"/>
        </w:rPr>
        <w:t>ư</w:t>
      </w:r>
      <w:r>
        <w:rPr>
          <w:color w:val="000000"/>
        </w:rPr>
        <w:t xml:space="preserve">ơng pháp kéo sợi </w:t>
      </w:r>
      <w:r>
        <w:rPr>
          <w:color w:val="000000"/>
        </w:rPr>
        <w:t>ư</w:t>
      </w:r>
      <w:r>
        <w:rPr>
          <w:color w:val="000000"/>
        </w:rPr>
        <w:t>ớt. Trong đó, k</w:t>
      </w:r>
      <w:r>
        <w:rPr>
          <w:color w:val="000000"/>
        </w:rPr>
        <w:t xml:space="preserve"> </w:t>
      </w:r>
      <w:r>
        <w:rPr>
          <w:color w:val="000000"/>
        </w:rPr>
        <w:t>và i-carrageenan t</w:t>
      </w:r>
      <w:r>
        <w:rPr>
          <w:color w:val="000000"/>
        </w:rPr>
        <w:t>ư</w:t>
      </w:r>
      <w:r>
        <w:rPr>
          <w:color w:val="000000"/>
        </w:rPr>
        <w:t>ơng tác trong gel pha trộn, có thể xảy ra hiện t</w:t>
      </w:r>
      <w:r>
        <w:rPr>
          <w:color w:val="000000"/>
        </w:rPr>
        <w:t>ư</w:t>
      </w:r>
      <w:r>
        <w:rPr>
          <w:color w:val="000000"/>
        </w:rPr>
        <w:t>ợng phân pha và sự</w:t>
      </w:r>
      <w:r>
        <w:rPr>
          <w:color w:val="000000"/>
        </w:rPr>
        <w:t xml:space="preserve"> </w:t>
      </w:r>
      <w:r>
        <w:rPr>
          <w:color w:val="000000"/>
        </w:rPr>
        <w:t>phân tách từng phần trong mạng l</w:t>
      </w:r>
      <w:r>
        <w:rPr>
          <w:color w:val="000000"/>
        </w:rPr>
        <w:t>ư</w:t>
      </w:r>
      <w:r>
        <w:rPr>
          <w:color w:val="000000"/>
        </w:rPr>
        <w:t>ới. Bổ sung thêm i-carrageenan sẽ làm tăng kích th</w:t>
      </w:r>
      <w:r>
        <w:rPr>
          <w:color w:val="000000"/>
        </w:rPr>
        <w:t>ư</w:t>
      </w:r>
      <w:r>
        <w:rPr>
          <w:color w:val="000000"/>
        </w:rPr>
        <w:t>ớc sợi và sấy khô. Mặc dù khi bổ sung i-carrageenan đã làm tăng tính đồng bộ của sợi, nh</w:t>
      </w:r>
      <w:r>
        <w:rPr>
          <w:color w:val="000000"/>
        </w:rPr>
        <w:t>ư</w:t>
      </w:r>
      <w:r>
        <w:rPr>
          <w:color w:val="000000"/>
        </w:rPr>
        <w:t>ng sợi vẫn còn cứng và giòn. Những cấu trúc khác nhau của carrageenans đã đ</w:t>
      </w:r>
      <w:r>
        <w:rPr>
          <w:color w:val="000000"/>
        </w:rPr>
        <w:t>ư</w:t>
      </w:r>
      <w:r>
        <w:rPr>
          <w:color w:val="000000"/>
        </w:rPr>
        <w:t>a ra những tín hiệu tốt cho đặc tính của sợi. Thành công này đã cung cấp vật liệu mới cho thực phẩm, lọc, dệt may và y d</w:t>
      </w:r>
      <w:r>
        <w:rPr>
          <w:color w:val="000000"/>
        </w:rPr>
        <w:t>ư</w:t>
      </w:r>
      <w:r>
        <w:rPr>
          <w:color w:val="000000"/>
        </w:rPr>
        <w:t>ợc.</w:t>
      </w:r>
    </w:p>
    <w:p w:rsidR="00BD0F59" w:rsidRDefault="00BD0F59" w:rsidP="00DD581F">
      <w:pPr>
        <w:ind w:firstLine="720"/>
        <w:jc w:val="both"/>
        <w:rPr>
          <w:color w:val="000000"/>
        </w:rPr>
      </w:pPr>
      <w:r>
        <w:rPr>
          <w:color w:val="000000"/>
        </w:rPr>
        <w:t>Độ nhớt đàn hồi (viscoelastic) ở trạng thái này t</w:t>
      </w:r>
      <w:r>
        <w:rPr>
          <w:color w:val="000000"/>
        </w:rPr>
        <w:t>ư</w:t>
      </w:r>
      <w:r>
        <w:rPr>
          <w:color w:val="000000"/>
        </w:rPr>
        <w:t>ơng tự điều kiện cuộn ngẫu nhiên ở nhiệt độ thấp và cao. Vì vậy các đặc tính của carrageenan có thể không</w:t>
      </w:r>
      <w:r>
        <w:rPr>
          <w:color w:val="000000"/>
        </w:rPr>
        <w:t xml:space="preserve"> </w:t>
      </w:r>
      <w:r>
        <w:rPr>
          <w:color w:val="000000"/>
        </w:rPr>
        <w:t>thay đổi nhiều khi thay đổi nhiệt độ trong vùng nhiệt cho phép. Với các điều kiện quan</w:t>
      </w:r>
      <w:r>
        <w:rPr>
          <w:color w:val="000000"/>
        </w:rPr>
        <w:t xml:space="preserve"> </w:t>
      </w:r>
      <w:r>
        <w:rPr>
          <w:color w:val="000000"/>
        </w:rPr>
        <w:t>trong và ở nhiệt độ 25</w:t>
      </w:r>
      <w:r>
        <w:rPr>
          <w:color w:val="000000"/>
          <w:sz w:val="16"/>
          <w:szCs w:val="16"/>
        </w:rPr>
        <w:t>0</w:t>
      </w:r>
      <w:r>
        <w:rPr>
          <w:color w:val="000000"/>
        </w:rPr>
        <w:t>C, k-carrageenan hình thành cấu trúc không gian 3 chiều. Tuy</w:t>
      </w:r>
      <w:r>
        <w:rPr>
          <w:color w:val="000000"/>
        </w:rPr>
        <w:t xml:space="preserve"> </w:t>
      </w:r>
      <w:r>
        <w:rPr>
          <w:color w:val="000000"/>
        </w:rPr>
        <w:t>nhiên hàm l</w:t>
      </w:r>
      <w:r>
        <w:rPr>
          <w:color w:val="000000"/>
        </w:rPr>
        <w:t>ư</w:t>
      </w:r>
      <w:r>
        <w:rPr>
          <w:color w:val="000000"/>
        </w:rPr>
        <w:t>ợng k-carrageenan và KCl phải đủ để hình thành mạng l</w:t>
      </w:r>
      <w:r>
        <w:rPr>
          <w:color w:val="000000"/>
        </w:rPr>
        <w:t>ư</w:t>
      </w:r>
      <w:r>
        <w:rPr>
          <w:color w:val="000000"/>
        </w:rPr>
        <w:t>ới trong môi</w:t>
      </w:r>
      <w:r>
        <w:rPr>
          <w:color w:val="000000"/>
        </w:rPr>
        <w:t xml:space="preserve"> </w:t>
      </w:r>
      <w:r>
        <w:rPr>
          <w:color w:val="000000"/>
        </w:rPr>
        <w:t>tr</w:t>
      </w:r>
      <w:r>
        <w:rPr>
          <w:color w:val="000000"/>
        </w:rPr>
        <w:t>ư</w:t>
      </w:r>
      <w:r>
        <w:rPr>
          <w:color w:val="000000"/>
        </w:rPr>
        <w:t xml:space="preserve">ờng. </w:t>
      </w:r>
    </w:p>
    <w:p w:rsidR="00BD0F59" w:rsidRPr="00BD0F59" w:rsidRDefault="00BD0F59" w:rsidP="00BD0F59">
      <w:pPr>
        <w:ind w:left="360"/>
        <w:jc w:val="center"/>
        <w:rPr>
          <w:b/>
          <w:color w:val="000000"/>
        </w:rPr>
      </w:pPr>
      <w:r w:rsidRPr="00BD0F59">
        <w:rPr>
          <w:b/>
          <w:color w:val="000000"/>
        </w:rPr>
        <w:t>Tính chất gel của các loại caragennan khác nhau</w:t>
      </w:r>
    </w:p>
    <w:p w:rsidR="00BD0F59" w:rsidRPr="000C54BC" w:rsidRDefault="00BD0F59" w:rsidP="00BD0F59">
      <w:pPr>
        <w:ind w:left="360"/>
      </w:pPr>
      <w:r>
        <w:rPr>
          <w:noProof/>
        </w:rPr>
        <w:drawing>
          <wp:inline distT="0" distB="0" distL="0" distR="0" wp14:anchorId="20B7ABFE" wp14:editId="6F36294B">
            <wp:extent cx="5805577" cy="6679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10654"/>
                    <a:stretch/>
                  </pic:blipFill>
                  <pic:spPr bwMode="auto">
                    <a:xfrm>
                      <a:off x="0" y="0"/>
                      <a:ext cx="5819809" cy="669636"/>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0CAC533" wp14:editId="5EEC4863">
            <wp:extent cx="5760720" cy="8801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880110"/>
                    </a:xfrm>
                    <a:prstGeom prst="rect">
                      <a:avLst/>
                    </a:prstGeom>
                  </pic:spPr>
                </pic:pic>
              </a:graphicData>
            </a:graphic>
          </wp:inline>
        </w:drawing>
      </w:r>
    </w:p>
    <w:p w:rsidR="000C54BC" w:rsidRPr="00B23055" w:rsidRDefault="00DD581F" w:rsidP="000C54BC">
      <w:pPr>
        <w:rPr>
          <w:b/>
        </w:rPr>
      </w:pPr>
      <w:r>
        <w:rPr>
          <w:b/>
        </w:rPr>
        <w:t xml:space="preserve">4. </w:t>
      </w:r>
      <w:r w:rsidR="000C54BC" w:rsidRPr="00B23055">
        <w:rPr>
          <w:b/>
        </w:rPr>
        <w:t>Ứ</w:t>
      </w:r>
      <w:r w:rsidRPr="00B23055">
        <w:rPr>
          <w:b/>
        </w:rPr>
        <w:t>ng dụng trong thực phẩm</w:t>
      </w:r>
    </w:p>
    <w:p w:rsidR="002F0764" w:rsidRDefault="002F0764" w:rsidP="00DD581F">
      <w:pPr>
        <w:ind w:firstLine="720"/>
        <w:jc w:val="both"/>
        <w:rPr>
          <w:color w:val="000000"/>
        </w:rPr>
      </w:pPr>
      <w:r>
        <w:rPr>
          <w:color w:val="000000"/>
        </w:rPr>
        <w:t>- Sản xuất dấm công nghiệp là quá trình sinh hóa sử dụng vi khuẩn hữu ích. Những hạt gel κ-carrageenan đã đ</w:t>
      </w:r>
      <w:r>
        <w:rPr>
          <w:color w:val="000000"/>
        </w:rPr>
        <w:t>ư</w:t>
      </w:r>
      <w:r>
        <w:rPr>
          <w:color w:val="000000"/>
        </w:rPr>
        <w:t>ợc sử dụng nh</w:t>
      </w:r>
      <w:r>
        <w:rPr>
          <w:color w:val="000000"/>
        </w:rPr>
        <w:t>ư</w:t>
      </w:r>
      <w:r>
        <w:rPr>
          <w:color w:val="000000"/>
        </w:rPr>
        <w:t xml:space="preserve"> chất mang trong quá trình sản xuất liên tục acid acetic </w:t>
      </w:r>
      <w:r w:rsidR="00C02481">
        <w:rPr>
          <w:color w:val="000000"/>
        </w:rPr>
        <w:t>[9]</w:t>
      </w:r>
      <w:r>
        <w:rPr>
          <w:color w:val="000000"/>
        </w:rPr>
        <w:t xml:space="preserve">. </w:t>
      </w:r>
    </w:p>
    <w:p w:rsidR="002F0764" w:rsidRDefault="002F0764" w:rsidP="00DD581F">
      <w:pPr>
        <w:ind w:firstLine="720"/>
        <w:jc w:val="both"/>
        <w:rPr>
          <w:color w:val="000000"/>
        </w:rPr>
      </w:pPr>
      <w:r>
        <w:rPr>
          <w:color w:val="000000"/>
        </w:rPr>
        <w:t>- Quá trình sản xuất dấm ăn liên tục thành công do sử dụng kết hợp giữa phản ứng sinh học bàn bong bóng (bubblemixed tabletop) với κ-carrageenan đã cố định tế bào</w:t>
      </w:r>
      <w:r w:rsidR="00C02481">
        <w:rPr>
          <w:color w:val="000000"/>
        </w:rPr>
        <w:t xml:space="preserve"> </w:t>
      </w:r>
      <w:r w:rsidR="00C02481">
        <w:rPr>
          <w:i/>
          <w:iCs/>
          <w:color w:val="000000"/>
        </w:rPr>
        <w:t>Acetobacter suboxydans</w:t>
      </w:r>
      <w:r>
        <w:rPr>
          <w:color w:val="000000"/>
        </w:rPr>
        <w:t xml:space="preserve">. </w:t>
      </w:r>
    </w:p>
    <w:p w:rsidR="00C86EF3" w:rsidRDefault="002F0764" w:rsidP="00DD581F">
      <w:pPr>
        <w:ind w:firstLine="720"/>
        <w:jc w:val="both"/>
        <w:rPr>
          <w:color w:val="000000"/>
        </w:rPr>
      </w:pPr>
      <w:r>
        <w:rPr>
          <w:color w:val="000000"/>
        </w:rPr>
        <w:t>- Gel κ-carrageenan/gum đậu locust theo tỷ lệ 2,75% và 0,25% w/w đ</w:t>
      </w:r>
      <w:r>
        <w:rPr>
          <w:color w:val="000000"/>
        </w:rPr>
        <w:t>ư</w:t>
      </w:r>
      <w:r>
        <w:rPr>
          <w:color w:val="000000"/>
        </w:rPr>
        <w:t>ợc sử dụng</w:t>
      </w:r>
      <w:r>
        <w:rPr>
          <w:color w:val="000000"/>
        </w:rPr>
        <w:br/>
        <w:t xml:space="preserve">để cố định riêng biệt 3 chủng khác nhau của </w:t>
      </w:r>
      <w:r>
        <w:rPr>
          <w:i/>
          <w:iCs/>
          <w:color w:val="000000"/>
        </w:rPr>
        <w:t xml:space="preserve">Lactococcus lactis </w:t>
      </w:r>
      <w:r>
        <w:rPr>
          <w:color w:val="000000"/>
        </w:rPr>
        <w:t>và một chủng của</w:t>
      </w:r>
      <w:r>
        <w:rPr>
          <w:color w:val="000000"/>
        </w:rPr>
        <w:br/>
      </w:r>
      <w:r>
        <w:rPr>
          <w:i/>
          <w:iCs/>
          <w:color w:val="000000"/>
        </w:rPr>
        <w:t xml:space="preserve">Leuconostoc mesenteroides </w:t>
      </w:r>
      <w:r w:rsidR="00C02481">
        <w:rPr>
          <w:color w:val="000000"/>
        </w:rPr>
        <w:t>[8]</w:t>
      </w:r>
      <w:r>
        <w:rPr>
          <w:i/>
          <w:iCs/>
          <w:color w:val="000000"/>
        </w:rPr>
        <w:t>.</w:t>
      </w:r>
      <w:r>
        <w:rPr>
          <w:color w:val="000000"/>
        </w:rPr>
        <w:t xml:space="preserve"> </w:t>
      </w:r>
    </w:p>
    <w:p w:rsidR="00C86EF3" w:rsidRDefault="002F0764" w:rsidP="00DD581F">
      <w:pPr>
        <w:ind w:firstLine="720"/>
        <w:jc w:val="both"/>
        <w:rPr>
          <w:color w:val="000000"/>
        </w:rPr>
      </w:pPr>
      <w:r>
        <w:rPr>
          <w:color w:val="000000"/>
        </w:rPr>
        <w:t>- Trong quá trình sản xuất bia, những hạt κ-carrageenan đã đ</w:t>
      </w:r>
      <w:r>
        <w:rPr>
          <w:color w:val="000000"/>
        </w:rPr>
        <w:t>ư</w:t>
      </w:r>
      <w:r>
        <w:rPr>
          <w:color w:val="000000"/>
        </w:rPr>
        <w:t>ợc sử dụng để cố</w:t>
      </w:r>
      <w:r>
        <w:rPr>
          <w:color w:val="000000"/>
        </w:rPr>
        <w:br/>
        <w:t>định tế bào nấm men (</w:t>
      </w:r>
      <w:r>
        <w:rPr>
          <w:i/>
          <w:iCs/>
          <w:color w:val="000000"/>
        </w:rPr>
        <w:t xml:space="preserve">Saccharomyces </w:t>
      </w:r>
      <w:r>
        <w:rPr>
          <w:color w:val="000000"/>
        </w:rPr>
        <w:t>sp</w:t>
      </w:r>
      <w:r>
        <w:rPr>
          <w:i/>
          <w:iCs/>
          <w:color w:val="000000"/>
        </w:rPr>
        <w:t>.</w:t>
      </w:r>
      <w:r>
        <w:rPr>
          <w:color w:val="000000"/>
        </w:rPr>
        <w:t xml:space="preserve">) </w:t>
      </w:r>
      <w:r w:rsidR="00C02481">
        <w:rPr>
          <w:color w:val="000000"/>
        </w:rPr>
        <w:t>[2]</w:t>
      </w:r>
      <w:r>
        <w:rPr>
          <w:color w:val="000000"/>
        </w:rPr>
        <w:t>. Trong quá trình sản xuất ethanol từ</w:t>
      </w:r>
      <w:r w:rsidR="00C86EF3">
        <w:rPr>
          <w:color w:val="000000"/>
        </w:rPr>
        <w:t xml:space="preserve"> </w:t>
      </w:r>
      <w:r>
        <w:rPr>
          <w:color w:val="000000"/>
        </w:rPr>
        <w:t>đ</w:t>
      </w:r>
      <w:r>
        <w:rPr>
          <w:color w:val="000000"/>
        </w:rPr>
        <w:t>ư</w:t>
      </w:r>
      <w:r>
        <w:rPr>
          <w:color w:val="000000"/>
        </w:rPr>
        <w:t>ờng glucose với ph</w:t>
      </w:r>
      <w:r>
        <w:rPr>
          <w:color w:val="000000"/>
        </w:rPr>
        <w:t>ư</w:t>
      </w:r>
      <w:r>
        <w:rPr>
          <w:color w:val="000000"/>
        </w:rPr>
        <w:t>ơng pháp lên men tầng sôi, κ-carrageenan đ</w:t>
      </w:r>
      <w:r>
        <w:rPr>
          <w:color w:val="000000"/>
        </w:rPr>
        <w:t>ư</w:t>
      </w:r>
      <w:r>
        <w:rPr>
          <w:color w:val="000000"/>
        </w:rPr>
        <w:t xml:space="preserve">ợc sử dụng để cố định tế bào nấm men </w:t>
      </w:r>
      <w:r>
        <w:rPr>
          <w:i/>
          <w:iCs/>
          <w:color w:val="000000"/>
        </w:rPr>
        <w:t>Zymomonas mobilis</w:t>
      </w:r>
      <w:r>
        <w:rPr>
          <w:color w:val="000000"/>
        </w:rPr>
        <w:t>. Sản xuất ethanol từ tinh bột theo ph</w:t>
      </w:r>
      <w:r>
        <w:rPr>
          <w:color w:val="000000"/>
        </w:rPr>
        <w:t>ư</w:t>
      </w:r>
      <w:r>
        <w:rPr>
          <w:color w:val="000000"/>
        </w:rPr>
        <w:t xml:space="preserve">ơng pháp lên </w:t>
      </w:r>
      <w:r>
        <w:rPr>
          <w:color w:val="000000"/>
        </w:rPr>
        <w:lastRenderedPageBreak/>
        <w:t>men cột kính, những hạt gel carrageenan sử dụng để đồng cố định vi khuẩ</w:t>
      </w:r>
      <w:r w:rsidR="00C02481">
        <w:rPr>
          <w:color w:val="000000"/>
        </w:rPr>
        <w:t>n và enzyme glucoamylase</w:t>
      </w:r>
      <w:r>
        <w:rPr>
          <w:color w:val="000000"/>
        </w:rPr>
        <w:t>. Ma trận gel carrageenan đ</w:t>
      </w:r>
      <w:r>
        <w:rPr>
          <w:color w:val="000000"/>
        </w:rPr>
        <w:t>ư</w:t>
      </w:r>
      <w:r>
        <w:rPr>
          <w:color w:val="000000"/>
        </w:rPr>
        <w:t>ợc sử dụng để cải thiện khả năng cố định tế</w:t>
      </w:r>
      <w:r w:rsidR="00C86EF3">
        <w:rPr>
          <w:color w:val="000000"/>
        </w:rPr>
        <w:t xml:space="preserve"> </w:t>
      </w:r>
      <w:r>
        <w:rPr>
          <w:color w:val="000000"/>
        </w:rPr>
        <w:t xml:space="preserve">bào </w:t>
      </w:r>
      <w:r w:rsidR="00C02481">
        <w:rPr>
          <w:i/>
          <w:iCs/>
          <w:color w:val="000000"/>
        </w:rPr>
        <w:t>Saccharomyces cerevisiae</w:t>
      </w:r>
      <w:r>
        <w:rPr>
          <w:color w:val="000000"/>
        </w:rPr>
        <w:t xml:space="preserve"> và tiếp tục sử dụng nấm men đã đ</w:t>
      </w:r>
      <w:r>
        <w:rPr>
          <w:color w:val="000000"/>
        </w:rPr>
        <w:t>ư</w:t>
      </w:r>
      <w:r>
        <w:rPr>
          <w:color w:val="000000"/>
        </w:rPr>
        <w:t>ợc cố định trong κ-carrageenan để sản xuất ethanol từ chất thải dứa đóng hộ</w:t>
      </w:r>
      <w:r w:rsidR="00C02481">
        <w:rPr>
          <w:color w:val="000000"/>
        </w:rPr>
        <w:t>p</w:t>
      </w:r>
      <w:r>
        <w:rPr>
          <w:color w:val="000000"/>
        </w:rPr>
        <w:t xml:space="preserve">. </w:t>
      </w:r>
    </w:p>
    <w:p w:rsidR="00C86EF3" w:rsidRDefault="002F0764" w:rsidP="00DD581F">
      <w:pPr>
        <w:ind w:firstLine="720"/>
        <w:jc w:val="both"/>
        <w:rPr>
          <w:color w:val="000000"/>
        </w:rPr>
      </w:pPr>
      <w:r>
        <w:rPr>
          <w:color w:val="000000"/>
        </w:rPr>
        <w:t>- Hydrocolloids đ</w:t>
      </w:r>
      <w:r>
        <w:rPr>
          <w:color w:val="000000"/>
        </w:rPr>
        <w:t>ư</w:t>
      </w:r>
      <w:r>
        <w:rPr>
          <w:color w:val="000000"/>
        </w:rPr>
        <w:t>ợc đ</w:t>
      </w:r>
      <w:r>
        <w:rPr>
          <w:color w:val="000000"/>
        </w:rPr>
        <w:t>ư</w:t>
      </w:r>
      <w:r>
        <w:rPr>
          <w:color w:val="000000"/>
        </w:rPr>
        <w:t>a vào trong bột nhằm tác động lên nh</w:t>
      </w:r>
      <w:r>
        <w:rPr>
          <w:color w:val="000000"/>
        </w:rPr>
        <w:t>ư</w:t>
      </w:r>
      <w:r>
        <w:rPr>
          <w:color w:val="000000"/>
        </w:rPr>
        <w:t>ng textural khác nhau của bánh mì, nh</w:t>
      </w:r>
      <w:r>
        <w:rPr>
          <w:color w:val="000000"/>
        </w:rPr>
        <w:t>ư</w:t>
      </w:r>
      <w:r>
        <w:rPr>
          <w:color w:val="000000"/>
        </w:rPr>
        <w:t xml:space="preserve"> alginate đảm bảo độ chắc của bột và k-carrageenan giảm độ rắn củ</w:t>
      </w:r>
      <w:r w:rsidR="00C02481">
        <w:rPr>
          <w:color w:val="000000"/>
        </w:rPr>
        <w:t>a bánh mì</w:t>
      </w:r>
      <w:r>
        <w:rPr>
          <w:color w:val="000000"/>
        </w:rPr>
        <w:t>. Tất cả hydrocolloids đã biết và đ</w:t>
      </w:r>
      <w:r>
        <w:rPr>
          <w:color w:val="000000"/>
        </w:rPr>
        <w:t>ư</w:t>
      </w:r>
      <w:r>
        <w:rPr>
          <w:color w:val="000000"/>
        </w:rPr>
        <w:t>ợc ứng dụng trong polymers công nghiệp bao gồm các cơ chất nh</w:t>
      </w:r>
      <w:r>
        <w:rPr>
          <w:color w:val="000000"/>
        </w:rPr>
        <w:t>ư</w:t>
      </w:r>
      <w:r>
        <w:rPr>
          <w:color w:val="000000"/>
        </w:rPr>
        <w:t xml:space="preserve"> alginates, carrageenans, agar, guar gum, arabic gum,</w:t>
      </w:r>
      <w:r w:rsidR="00C86EF3">
        <w:rPr>
          <w:color w:val="000000"/>
        </w:rPr>
        <w:t xml:space="preserve"> </w:t>
      </w:r>
      <w:r>
        <w:rPr>
          <w:color w:val="000000"/>
        </w:rPr>
        <w:t>methycellulose</w:t>
      </w:r>
      <w:r w:rsidR="00C86EF3">
        <w:rPr>
          <w:color w:val="000000"/>
        </w:rPr>
        <w:t xml:space="preserve"> </w:t>
      </w:r>
      <w:r>
        <w:rPr>
          <w:color w:val="000000"/>
        </w:rPr>
        <w:t xml:space="preserve">và carboxymethylcellulose </w:t>
      </w:r>
      <w:r w:rsidR="00C02481">
        <w:rPr>
          <w:color w:val="000000"/>
        </w:rPr>
        <w:t>[4]</w:t>
      </w:r>
      <w:r>
        <w:rPr>
          <w:color w:val="000000"/>
        </w:rPr>
        <w:t xml:space="preserve">. </w:t>
      </w:r>
    </w:p>
    <w:p w:rsidR="00C86EF3" w:rsidRDefault="002F0764" w:rsidP="00DD581F">
      <w:pPr>
        <w:ind w:firstLine="720"/>
        <w:jc w:val="both"/>
        <w:rPr>
          <w:color w:val="000000"/>
        </w:rPr>
      </w:pPr>
      <w:r>
        <w:rPr>
          <w:color w:val="000000"/>
        </w:rPr>
        <w:t>Các hydrocolloid nh</w:t>
      </w:r>
      <w:r>
        <w:rPr>
          <w:color w:val="000000"/>
        </w:rPr>
        <w:t>ư</w:t>
      </w:r>
      <w:r>
        <w:rPr>
          <w:color w:val="000000"/>
        </w:rPr>
        <w:t xml:space="preserve"> sodium alginate, k-carrageenan,</w:t>
      </w:r>
      <w:r w:rsidR="00C86EF3">
        <w:rPr>
          <w:color w:val="000000"/>
        </w:rPr>
        <w:t xml:space="preserve"> </w:t>
      </w:r>
      <w:r>
        <w:rPr>
          <w:color w:val="000000"/>
        </w:rPr>
        <w:t>xanthan gum và HPMC th</w:t>
      </w:r>
      <w:r>
        <w:rPr>
          <w:color w:val="000000"/>
        </w:rPr>
        <w:t>ư</w:t>
      </w:r>
      <w:r>
        <w:rPr>
          <w:color w:val="000000"/>
        </w:rPr>
        <w:t>ờng đ</w:t>
      </w:r>
      <w:r>
        <w:rPr>
          <w:color w:val="000000"/>
        </w:rPr>
        <w:t>ư</w:t>
      </w:r>
      <w:r>
        <w:rPr>
          <w:color w:val="000000"/>
        </w:rPr>
        <w:t>ợc bổ sung vào trong bột mì nhằm cải thiện độ ổn định của chúng trong công đoạn cuối cùng sản xuất sản phẩ</w:t>
      </w:r>
      <w:r w:rsidR="00C02481">
        <w:rPr>
          <w:color w:val="000000"/>
        </w:rPr>
        <w:t>m</w:t>
      </w:r>
      <w:r>
        <w:rPr>
          <w:color w:val="000000"/>
        </w:rPr>
        <w:t>. Khi carrageenan đ</w:t>
      </w:r>
      <w:r>
        <w:rPr>
          <w:color w:val="000000"/>
        </w:rPr>
        <w:t>ư</w:t>
      </w:r>
      <w:r>
        <w:rPr>
          <w:color w:val="000000"/>
        </w:rPr>
        <w:t>ợc bổ sung 0,5% vào bột, khả năng hấp thụ n</w:t>
      </w:r>
      <w:r>
        <w:rPr>
          <w:color w:val="000000"/>
        </w:rPr>
        <w:t>ư</w:t>
      </w:r>
      <w:r>
        <w:rPr>
          <w:color w:val="000000"/>
        </w:rPr>
        <w:t>ớc của bột sẽ tăng</w:t>
      </w:r>
      <w:r w:rsidR="00C86EF3">
        <w:rPr>
          <w:color w:val="000000"/>
        </w:rPr>
        <w:t xml:space="preserve"> </w:t>
      </w:r>
      <w:r>
        <w:rPr>
          <w:color w:val="000000"/>
        </w:rPr>
        <w:t>lên, trong khi đó khả năng hấp thụ n</w:t>
      </w:r>
      <w:r>
        <w:rPr>
          <w:color w:val="000000"/>
        </w:rPr>
        <w:t>ư</w:t>
      </w:r>
      <w:r>
        <w:rPr>
          <w:color w:val="000000"/>
        </w:rPr>
        <w:t>ớc của bột sẽ giảm xuống khi nồng độ carrageenan</w:t>
      </w:r>
      <w:r w:rsidR="00C86EF3">
        <w:rPr>
          <w:color w:val="000000"/>
        </w:rPr>
        <w:t xml:space="preserve"> </w:t>
      </w:r>
      <w:r>
        <w:rPr>
          <w:color w:val="000000"/>
        </w:rPr>
        <w:t>cao hơn. Khi bổ sung cùng nồng độ 0,5% vào bột, thấy rằng bột chứa hydroxypropylmethyl cellulose (HPMC) có khả năng hấp thụ n</w:t>
      </w:r>
      <w:r>
        <w:rPr>
          <w:color w:val="000000"/>
        </w:rPr>
        <w:t>ư</w:t>
      </w:r>
      <w:r>
        <w:rPr>
          <w:color w:val="000000"/>
        </w:rPr>
        <w:t>ớc cao hơn so với bột bổ</w:t>
      </w:r>
      <w:r w:rsidR="00C86EF3">
        <w:rPr>
          <w:color w:val="000000"/>
        </w:rPr>
        <w:t xml:space="preserve"> </w:t>
      </w:r>
      <w:r w:rsidR="00C02481">
        <w:rPr>
          <w:color w:val="000000"/>
        </w:rPr>
        <w:t>sung gum guar</w:t>
      </w:r>
      <w:r>
        <w:rPr>
          <w:color w:val="000000"/>
        </w:rPr>
        <w:t>. Từ đó thấy rằng, ảnh h</w:t>
      </w:r>
      <w:r>
        <w:rPr>
          <w:color w:val="000000"/>
        </w:rPr>
        <w:t>ư</w:t>
      </w:r>
      <w:r>
        <w:rPr>
          <w:color w:val="000000"/>
        </w:rPr>
        <w:t>ởng của hydrocolloids lên đặc tính bột và</w:t>
      </w:r>
      <w:r w:rsidR="00C86EF3">
        <w:rPr>
          <w:color w:val="000000"/>
        </w:rPr>
        <w:t xml:space="preserve"> </w:t>
      </w:r>
      <w:r>
        <w:rPr>
          <w:color w:val="000000"/>
        </w:rPr>
        <w:t>bánh mì phụ thuộc vào cấu trúc phân tử, kích th</w:t>
      </w:r>
      <w:r>
        <w:rPr>
          <w:color w:val="000000"/>
        </w:rPr>
        <w:t>ư</w:t>
      </w:r>
      <w:r>
        <w:rPr>
          <w:color w:val="000000"/>
        </w:rPr>
        <w:t>ớc hạt và loại hydrocolloids,</w:t>
      </w:r>
      <w:r w:rsidR="00C86EF3">
        <w:rPr>
          <w:color w:val="000000"/>
        </w:rPr>
        <w:t xml:space="preserve"> </w:t>
      </w:r>
      <w:r>
        <w:rPr>
          <w:color w:val="000000"/>
        </w:rPr>
        <w:t>công thức</w:t>
      </w:r>
      <w:r w:rsidR="00C86EF3">
        <w:rPr>
          <w:color w:val="000000"/>
        </w:rPr>
        <w:t xml:space="preserve"> </w:t>
      </w:r>
      <w:r>
        <w:rPr>
          <w:color w:val="000000"/>
        </w:rPr>
        <w:t>bánh mì, bột và ph</w:t>
      </w:r>
      <w:r>
        <w:rPr>
          <w:color w:val="000000"/>
        </w:rPr>
        <w:t>ư</w:t>
      </w:r>
      <w:r>
        <w:rPr>
          <w:color w:val="000000"/>
        </w:rPr>
        <w:t>ơng pháp làm bánh mì cũng nh</w:t>
      </w:r>
      <w:r>
        <w:rPr>
          <w:color w:val="000000"/>
        </w:rPr>
        <w:t>ư</w:t>
      </w:r>
      <w:r>
        <w:rPr>
          <w:color w:val="000000"/>
        </w:rPr>
        <w:t xml:space="preserve"> kiể</w:t>
      </w:r>
      <w:r w:rsidR="00C02481">
        <w:rPr>
          <w:color w:val="000000"/>
        </w:rPr>
        <w:t>u bánh mì</w:t>
      </w:r>
      <w:r>
        <w:rPr>
          <w:color w:val="000000"/>
        </w:rPr>
        <w:t xml:space="preserve">. </w:t>
      </w:r>
    </w:p>
    <w:p w:rsidR="00C86EF3" w:rsidRDefault="002F0764" w:rsidP="00DD581F">
      <w:pPr>
        <w:ind w:firstLine="720"/>
        <w:jc w:val="both"/>
        <w:rPr>
          <w:color w:val="000000"/>
        </w:rPr>
      </w:pPr>
      <w:r>
        <w:rPr>
          <w:color w:val="000000"/>
        </w:rPr>
        <w:t>- Hydrocolloids nh</w:t>
      </w:r>
      <w:r>
        <w:rPr>
          <w:color w:val="000000"/>
        </w:rPr>
        <w:t>ư</w:t>
      </w:r>
      <w:r>
        <w:rPr>
          <w:color w:val="000000"/>
        </w:rPr>
        <w:t xml:space="preserve"> carrageenan cũng đ</w:t>
      </w:r>
      <w:r>
        <w:rPr>
          <w:color w:val="000000"/>
        </w:rPr>
        <w:t>ư</w:t>
      </w:r>
      <w:r>
        <w:rPr>
          <w:color w:val="000000"/>
        </w:rPr>
        <w:t>ợc quan tâm lớn trong việc ứng dụng</w:t>
      </w:r>
      <w:r w:rsidR="00C86EF3">
        <w:rPr>
          <w:color w:val="000000"/>
        </w:rPr>
        <w:t xml:space="preserve"> </w:t>
      </w:r>
      <w:r>
        <w:rPr>
          <w:color w:val="000000"/>
        </w:rPr>
        <w:t>chúng vào trong sản phẩm thịt chế biến, vì đặc tính gel hóa, làm đặc và liên kết n</w:t>
      </w:r>
      <w:r>
        <w:rPr>
          <w:color w:val="000000"/>
        </w:rPr>
        <w:t>ư</w:t>
      </w:r>
      <w:r>
        <w:rPr>
          <w:color w:val="000000"/>
        </w:rPr>
        <w:t>ớc của</w:t>
      </w:r>
      <w:r w:rsidR="00C86EF3">
        <w:rPr>
          <w:color w:val="000000"/>
        </w:rPr>
        <w:t xml:space="preserve"> </w:t>
      </w:r>
      <w:r w:rsidR="00C02481">
        <w:rPr>
          <w:color w:val="000000"/>
        </w:rPr>
        <w:t>chúng [11]</w:t>
      </w:r>
      <w:r>
        <w:rPr>
          <w:color w:val="000000"/>
        </w:rPr>
        <w:t xml:space="preserve">. </w:t>
      </w:r>
    </w:p>
    <w:p w:rsidR="00C86EF3" w:rsidRDefault="002F0764" w:rsidP="00DD581F">
      <w:pPr>
        <w:ind w:firstLine="720"/>
        <w:jc w:val="both"/>
        <w:rPr>
          <w:color w:val="000000"/>
        </w:rPr>
      </w:pPr>
      <w:r>
        <w:rPr>
          <w:color w:val="000000"/>
        </w:rPr>
        <w:t>- Carrageenan đ</w:t>
      </w:r>
      <w:r>
        <w:rPr>
          <w:color w:val="000000"/>
        </w:rPr>
        <w:t>ư</w:t>
      </w:r>
      <w:r>
        <w:rPr>
          <w:color w:val="000000"/>
        </w:rPr>
        <w:t>ợc sử dụng nh</w:t>
      </w:r>
      <w:r>
        <w:rPr>
          <w:color w:val="000000"/>
        </w:rPr>
        <w:t>ư</w:t>
      </w:r>
      <w:r>
        <w:rPr>
          <w:color w:val="000000"/>
        </w:rPr>
        <w:t xml:space="preserve"> chất ổn định để làm tăng độ nhớt của pha liên tục, từ đó chúng đảm bảo chất béo không bị phân riêng trong dung dị</w:t>
      </w:r>
      <w:r w:rsidR="00C02481">
        <w:rPr>
          <w:color w:val="000000"/>
        </w:rPr>
        <w:t xml:space="preserve">ch [H50]. </w:t>
      </w:r>
      <w:r>
        <w:rPr>
          <w:color w:val="000000"/>
        </w:rPr>
        <w:t>Nhiều sản phẩm có thành phần carrageenan nh</w:t>
      </w:r>
      <w:r>
        <w:rPr>
          <w:color w:val="000000"/>
        </w:rPr>
        <w:t>ư</w:t>
      </w:r>
      <w:r>
        <w:rPr>
          <w:color w:val="000000"/>
        </w:rPr>
        <w:t xml:space="preserve"> sữa đậu nành, chocolate và sữa</w:t>
      </w:r>
      <w:r>
        <w:rPr>
          <w:color w:val="000000"/>
        </w:rPr>
        <w:br/>
        <w:t>có h</w:t>
      </w:r>
      <w:r>
        <w:rPr>
          <w:color w:val="000000"/>
        </w:rPr>
        <w:t>ư</w:t>
      </w:r>
      <w:r>
        <w:rPr>
          <w:color w:val="000000"/>
        </w:rPr>
        <w:t>ơng vị khác, các sản phẩm khác từ sữa, công thức thực phẩm cho trẻ sơ sinh và đồ uống dinh d</w:t>
      </w:r>
      <w:r>
        <w:rPr>
          <w:color w:val="000000"/>
        </w:rPr>
        <w:t>ư</w:t>
      </w:r>
      <w:r>
        <w:rPr>
          <w:color w:val="000000"/>
        </w:rPr>
        <w:t>ỡng chức năng. - Carrageenans đ</w:t>
      </w:r>
      <w:r>
        <w:rPr>
          <w:color w:val="000000"/>
        </w:rPr>
        <w:t>ư</w:t>
      </w:r>
      <w:r>
        <w:rPr>
          <w:color w:val="000000"/>
        </w:rPr>
        <w:t>ợc sử dụng để tạo gel, làm đặc. Vì vậy chúng đ</w:t>
      </w:r>
      <w:r>
        <w:rPr>
          <w:color w:val="000000"/>
        </w:rPr>
        <w:t>ư</w:t>
      </w:r>
      <w:r>
        <w:rPr>
          <w:color w:val="000000"/>
        </w:rPr>
        <w:t>ợc sử dụng nh</w:t>
      </w:r>
      <w:r>
        <w:rPr>
          <w:color w:val="000000"/>
        </w:rPr>
        <w:t>ư</w:t>
      </w:r>
      <w:r>
        <w:rPr>
          <w:color w:val="000000"/>
        </w:rPr>
        <w:t xml:space="preserve"> chất nhũ hóa, kiểm soát quá trình đặc, phân bố và cố định trong cơ thể. Iota-carrageenans thuận lợi hơn gel gelatin là có điểm tan chảy cao hơn, nên</w:t>
      </w:r>
      <w:r w:rsidR="00C86EF3">
        <w:rPr>
          <w:color w:val="000000"/>
        </w:rPr>
        <w:t xml:space="preserve"> </w:t>
      </w:r>
      <w:r>
        <w:rPr>
          <w:color w:val="000000"/>
        </w:rPr>
        <w:t>chúng phù hợp với khí hậu nhiệt đới, nh</w:t>
      </w:r>
      <w:r>
        <w:rPr>
          <w:color w:val="000000"/>
        </w:rPr>
        <w:t>ư</w:t>
      </w:r>
      <w:r>
        <w:rPr>
          <w:color w:val="000000"/>
        </w:rPr>
        <w:t>ng nhiệt độ lạnh không phù hợp với chúng. Đặc</w:t>
      </w:r>
      <w:r w:rsidR="00C86EF3">
        <w:rPr>
          <w:color w:val="000000"/>
        </w:rPr>
        <w:t xml:space="preserve"> </w:t>
      </w:r>
      <w:r>
        <w:rPr>
          <w:color w:val="000000"/>
        </w:rPr>
        <w:t>tính l</w:t>
      </w:r>
      <w:r>
        <w:rPr>
          <w:color w:val="000000"/>
        </w:rPr>
        <w:t>ư</w:t>
      </w:r>
      <w:r>
        <w:rPr>
          <w:color w:val="000000"/>
        </w:rPr>
        <w:t>u biến này là điểm mạnh của iota-carrageenans, khi mà chúng không tan chảy trong miệng đ</w:t>
      </w:r>
      <w:r>
        <w:rPr>
          <w:color w:val="000000"/>
        </w:rPr>
        <w:t>ư</w:t>
      </w:r>
      <w:r>
        <w:rPr>
          <w:color w:val="000000"/>
        </w:rPr>
        <w:t>ợc nh</w:t>
      </w:r>
      <w:r>
        <w:rPr>
          <w:color w:val="000000"/>
        </w:rPr>
        <w:t>ư</w:t>
      </w:r>
      <w:r>
        <w:rPr>
          <w:color w:val="000000"/>
        </w:rPr>
        <w:t xml:space="preserve"> gelatin. Hơn nữa, gel iota-carrageenans duy trì đ</w:t>
      </w:r>
      <w:r>
        <w:rPr>
          <w:color w:val="000000"/>
        </w:rPr>
        <w:t>ư</w:t>
      </w:r>
      <w:r>
        <w:rPr>
          <w:color w:val="000000"/>
        </w:rPr>
        <w:t>ợc tính mềm theo thời gian, trong khi gelatin có khuynh h</w:t>
      </w:r>
      <w:r>
        <w:rPr>
          <w:color w:val="000000"/>
        </w:rPr>
        <w:t>ư</w:t>
      </w:r>
      <w:r>
        <w:rPr>
          <w:color w:val="000000"/>
        </w:rPr>
        <w:t>ớng rắn theo thời gian. Tính chất này là quan trọng trong sản xuất đồ ăn tráng miệng ở Châu Âu. - Kappa carrageenan hoặc furcellaran ít đ</w:t>
      </w:r>
      <w:r>
        <w:rPr>
          <w:color w:val="000000"/>
        </w:rPr>
        <w:t>ư</w:t>
      </w:r>
      <w:r>
        <w:rPr>
          <w:color w:val="000000"/>
        </w:rPr>
        <w:t>ợc sử dụng trong sản xuất gel tráng miệng bởi cấu trúc giòn và mạch ngắn của gel. Nh</w:t>
      </w:r>
      <w:r>
        <w:rPr>
          <w:color w:val="000000"/>
        </w:rPr>
        <w:t>ư</w:t>
      </w:r>
      <w:r>
        <w:rPr>
          <w:color w:val="000000"/>
        </w:rPr>
        <w:t>ợc điểm này đ</w:t>
      </w:r>
      <w:r>
        <w:rPr>
          <w:color w:val="000000"/>
        </w:rPr>
        <w:t>ư</w:t>
      </w:r>
      <w:r>
        <w:rPr>
          <w:color w:val="000000"/>
        </w:rPr>
        <w:t>ợc khác phục bằng</w:t>
      </w:r>
      <w:r w:rsidR="00C86EF3">
        <w:rPr>
          <w:color w:val="000000"/>
        </w:rPr>
        <w:t xml:space="preserve"> </w:t>
      </w:r>
      <w:r>
        <w:rPr>
          <w:color w:val="000000"/>
        </w:rPr>
        <w:t>cách đồng bổ sung galactomannan của đậu locust vào trong gel tráng miệng, và kappa-đậu locust hoặc iota- kappa-đậu đã đ</w:t>
      </w:r>
      <w:r>
        <w:rPr>
          <w:color w:val="000000"/>
        </w:rPr>
        <w:t>ư</w:t>
      </w:r>
      <w:r>
        <w:rPr>
          <w:color w:val="000000"/>
        </w:rPr>
        <w:t>ợc sử dụng. Đậu locust đ</w:t>
      </w:r>
      <w:r>
        <w:rPr>
          <w:color w:val="000000"/>
        </w:rPr>
        <w:t>ư</w:t>
      </w:r>
      <w:r>
        <w:rPr>
          <w:color w:val="000000"/>
        </w:rPr>
        <w:t>ợc đồng bổ sung sẽ tạo ra trạng thái gel không có bọt và vật chất lơ lửng đ</w:t>
      </w:r>
      <w:r>
        <w:rPr>
          <w:color w:val="000000"/>
        </w:rPr>
        <w:t>ư</w:t>
      </w:r>
      <w:r>
        <w:rPr>
          <w:color w:val="000000"/>
        </w:rPr>
        <w:t>ợc làm sạch trong công đoạn lọc. Nhiều</w:t>
      </w:r>
      <w:r w:rsidR="00C86EF3">
        <w:rPr>
          <w:color w:val="000000"/>
        </w:rPr>
        <w:t xml:space="preserve"> </w:t>
      </w:r>
      <w:r>
        <w:rPr>
          <w:color w:val="000000"/>
        </w:rPr>
        <w:t>nhà sản xuất kẹo cao su lớn trên thế giới cũng sử dụng tính năng này của carrageenan để</w:t>
      </w:r>
      <w:r w:rsidR="00C86EF3">
        <w:rPr>
          <w:color w:val="000000"/>
        </w:rPr>
        <w:t xml:space="preserve"> </w:t>
      </w:r>
      <w:r>
        <w:rPr>
          <w:color w:val="000000"/>
        </w:rPr>
        <w:t>nâng cao chất l</w:t>
      </w:r>
      <w:r>
        <w:rPr>
          <w:color w:val="000000"/>
        </w:rPr>
        <w:t>ư</w:t>
      </w:r>
      <w:r>
        <w:rPr>
          <w:color w:val="000000"/>
        </w:rPr>
        <w:t>ợng kẹo. - Ở Scotland và Ireland, carrageenan đ</w:t>
      </w:r>
      <w:r>
        <w:rPr>
          <w:color w:val="000000"/>
        </w:rPr>
        <w:t>ư</w:t>
      </w:r>
      <w:r>
        <w:rPr>
          <w:color w:val="000000"/>
        </w:rPr>
        <w:t>ợc đun sôi trong sữa, sau đó bổ sung thêm</w:t>
      </w:r>
      <w:r w:rsidR="00C86EF3">
        <w:rPr>
          <w:color w:val="000000"/>
        </w:rPr>
        <w:t xml:space="preserve"> </w:t>
      </w:r>
      <w:r>
        <w:rPr>
          <w:color w:val="000000"/>
        </w:rPr>
        <w:t>đ</w:t>
      </w:r>
      <w:r>
        <w:rPr>
          <w:color w:val="000000"/>
        </w:rPr>
        <w:t>ư</w:t>
      </w:r>
      <w:r>
        <w:rPr>
          <w:color w:val="000000"/>
        </w:rPr>
        <w:t>ờng, h</w:t>
      </w:r>
      <w:r>
        <w:rPr>
          <w:color w:val="000000"/>
        </w:rPr>
        <w:t>ư</w:t>
      </w:r>
      <w:r>
        <w:rPr>
          <w:color w:val="000000"/>
        </w:rPr>
        <w:t>ơng vị (vanilla, quế, r</w:t>
      </w:r>
      <w:r>
        <w:rPr>
          <w:color w:val="000000"/>
        </w:rPr>
        <w:t>ư</w:t>
      </w:r>
      <w:r>
        <w:rPr>
          <w:color w:val="000000"/>
        </w:rPr>
        <w:t>ợu mạnh hoặc whisky). Sản phẩm cuối cùng ở trạng thái</w:t>
      </w:r>
      <w:r w:rsidR="00C86EF3">
        <w:rPr>
          <w:color w:val="000000"/>
        </w:rPr>
        <w:t xml:space="preserve"> </w:t>
      </w:r>
      <w:r>
        <w:rPr>
          <w:color w:val="000000"/>
        </w:rPr>
        <w:t>gel hóa t</w:t>
      </w:r>
      <w:r>
        <w:rPr>
          <w:color w:val="000000"/>
        </w:rPr>
        <w:t>ư</w:t>
      </w:r>
      <w:r>
        <w:rPr>
          <w:color w:val="000000"/>
        </w:rPr>
        <w:t xml:space="preserve">ơng tự pannacotta, tapioca, hay blancmange ở Scotland và Ireland. Khi </w:t>
      </w:r>
      <w:r>
        <w:rPr>
          <w:i/>
          <w:iCs/>
          <w:color w:val="000000"/>
        </w:rPr>
        <w:lastRenderedPageBreak/>
        <w:t>iota</w:t>
      </w:r>
      <w:r>
        <w:rPr>
          <w:color w:val="000000"/>
        </w:rPr>
        <w:t>carrageenan đ</w:t>
      </w:r>
      <w:r>
        <w:rPr>
          <w:color w:val="000000"/>
        </w:rPr>
        <w:t>ư</w:t>
      </w:r>
      <w:r>
        <w:rPr>
          <w:color w:val="000000"/>
        </w:rPr>
        <w:t>ợc tổ hợp với sodium stearoyl lactylate (SSL), sự đông đặc đ</w:t>
      </w:r>
      <w:r>
        <w:rPr>
          <w:color w:val="000000"/>
        </w:rPr>
        <w:t>ư</w:t>
      </w:r>
      <w:r>
        <w:rPr>
          <w:color w:val="000000"/>
        </w:rPr>
        <w:t>ợc tạo ra, khả</w:t>
      </w:r>
      <w:r w:rsidR="00C86EF3">
        <w:rPr>
          <w:color w:val="000000"/>
        </w:rPr>
        <w:t xml:space="preserve"> </w:t>
      </w:r>
      <w:r>
        <w:rPr>
          <w:color w:val="000000"/>
        </w:rPr>
        <w:t>năng nhũ hóa/ ổn định của hỗn hợp này tốt hơn tất cả khả năng nhũ hóa/ ổn định của (</w:t>
      </w:r>
      <w:r>
        <w:rPr>
          <w:i/>
          <w:iCs/>
          <w:color w:val="000000"/>
        </w:rPr>
        <w:t>kappa</w:t>
      </w:r>
      <w:r>
        <w:rPr>
          <w:color w:val="000000"/>
        </w:rPr>
        <w:t>/</w:t>
      </w:r>
      <w:r>
        <w:rPr>
          <w:i/>
          <w:iCs/>
          <w:color w:val="000000"/>
        </w:rPr>
        <w:t>lambda</w:t>
      </w:r>
      <w:r>
        <w:rPr>
          <w:color w:val="000000"/>
        </w:rPr>
        <w:t>) carrageenan hay chất nhũ hóa khác đã có. SSL tổ hợp với iota carrageenan tạo ra hệ nhũ ở cả điều kiện nóng và lạnh trong môi tr</w:t>
      </w:r>
      <w:r>
        <w:rPr>
          <w:color w:val="000000"/>
        </w:rPr>
        <w:t>ư</w:t>
      </w:r>
      <w:r>
        <w:rPr>
          <w:color w:val="000000"/>
        </w:rPr>
        <w:t>ờng thực phẩm có rau</w:t>
      </w:r>
      <w:r w:rsidR="00C86EF3">
        <w:rPr>
          <w:color w:val="000000"/>
        </w:rPr>
        <w:t xml:space="preserve"> </w:t>
      </w:r>
      <w:r>
        <w:rPr>
          <w:color w:val="000000"/>
        </w:rPr>
        <w:t xml:space="preserve">và/ hoặc mỡ động vật. </w:t>
      </w:r>
    </w:p>
    <w:p w:rsidR="00C86EF3" w:rsidRDefault="002F0764" w:rsidP="00DD581F">
      <w:pPr>
        <w:ind w:firstLine="720"/>
        <w:jc w:val="both"/>
        <w:rPr>
          <w:color w:val="000000"/>
        </w:rPr>
      </w:pPr>
      <w:r>
        <w:rPr>
          <w:color w:val="000000"/>
        </w:rPr>
        <w:t>- Carrageenan đ</w:t>
      </w:r>
      <w:r>
        <w:rPr>
          <w:color w:val="000000"/>
        </w:rPr>
        <w:t>ư</w:t>
      </w:r>
      <w:r>
        <w:rPr>
          <w:color w:val="000000"/>
        </w:rPr>
        <w:t>ợc sử dụng trong nhiều sản phẩm sữa nh</w:t>
      </w:r>
      <w:r>
        <w:rPr>
          <w:color w:val="000000"/>
        </w:rPr>
        <w:t>ư</w:t>
      </w:r>
      <w:r>
        <w:rPr>
          <w:color w:val="000000"/>
        </w:rPr>
        <w:t xml:space="preserve"> pho mát kem, pho mai, sữa tách kem, yogurt cũng nh</w:t>
      </w:r>
      <w:r>
        <w:rPr>
          <w:color w:val="000000"/>
        </w:rPr>
        <w:t>ư</w:t>
      </w:r>
      <w:r>
        <w:rPr>
          <w:color w:val="000000"/>
        </w:rPr>
        <w:t xml:space="preserve"> các món tráng miệng và đồ ngọt nh</w:t>
      </w:r>
      <w:r>
        <w:rPr>
          <w:color w:val="000000"/>
        </w:rPr>
        <w:t>ư</w:t>
      </w:r>
      <w:r>
        <w:rPr>
          <w:color w:val="000000"/>
        </w:rPr>
        <w:t>: custards, kem, sữa,</w:t>
      </w:r>
      <w:r w:rsidR="00C86EF3">
        <w:rPr>
          <w:color w:val="000000"/>
        </w:rPr>
        <w:t xml:space="preserve"> </w:t>
      </w:r>
      <w:r>
        <w:rPr>
          <w:color w:val="000000"/>
        </w:rPr>
        <w:t>chocolate pie. Đặc tính vật lý của polysaccharide nh</w:t>
      </w:r>
      <w:r>
        <w:rPr>
          <w:color w:val="000000"/>
        </w:rPr>
        <w:t>ư</w:t>
      </w:r>
      <w:r>
        <w:rPr>
          <w:color w:val="000000"/>
        </w:rPr>
        <w:t>: độ hòa tan, làm đặc, ổn định hoặc</w:t>
      </w:r>
      <w:r w:rsidR="00C86EF3">
        <w:rPr>
          <w:color w:val="000000"/>
        </w:rPr>
        <w:t xml:space="preserve"> </w:t>
      </w:r>
      <w:r>
        <w:rPr>
          <w:color w:val="000000"/>
        </w:rPr>
        <w:t>gel hóa phụ thuộc vào kích th</w:t>
      </w:r>
      <w:r>
        <w:rPr>
          <w:color w:val="000000"/>
        </w:rPr>
        <w:t>ư</w:t>
      </w:r>
      <w:r>
        <w:rPr>
          <w:color w:val="000000"/>
        </w:rPr>
        <w:t>ớc và cấu trúc của phân tử polysaccharide, hình thái của</w:t>
      </w:r>
      <w:r w:rsidR="00C86EF3">
        <w:rPr>
          <w:color w:val="000000"/>
        </w:rPr>
        <w:t xml:space="preserve"> </w:t>
      </w:r>
      <w:r>
        <w:rPr>
          <w:color w:val="000000"/>
        </w:rPr>
        <w:t>chúng, sự hiện diện của nhóm sulfate, nhóm methyl ether và nhóm pyruvate cũng nh</w:t>
      </w:r>
      <w:r>
        <w:rPr>
          <w:color w:val="000000"/>
        </w:rPr>
        <w:t>ư</w:t>
      </w:r>
      <w:r w:rsidR="00C86EF3">
        <w:rPr>
          <w:color w:val="000000"/>
        </w:rPr>
        <w:t xml:space="preserve"> </w:t>
      </w:r>
      <w:r>
        <w:rPr>
          <w:color w:val="000000"/>
        </w:rPr>
        <w:t xml:space="preserve">nhóm acetyl esters, độ linh hoạt và khả năng tự liên kết của chúng </w:t>
      </w:r>
      <w:r w:rsidR="00C02481">
        <w:rPr>
          <w:color w:val="000000"/>
        </w:rPr>
        <w:t>[15]</w:t>
      </w:r>
      <w:r>
        <w:rPr>
          <w:color w:val="000000"/>
        </w:rPr>
        <w:t xml:space="preserve">. - Trong gel carrageenan, sự thay thế </w:t>
      </w:r>
      <w:r>
        <w:rPr>
          <w:color w:val="000000"/>
          <w:sz w:val="16"/>
          <w:szCs w:val="16"/>
        </w:rPr>
        <w:t>4</w:t>
      </w:r>
      <w:r>
        <w:rPr>
          <w:color w:val="000000"/>
        </w:rPr>
        <w:t xml:space="preserve">C1 và </w:t>
      </w:r>
      <w:r>
        <w:rPr>
          <w:color w:val="000000"/>
          <w:sz w:val="16"/>
          <w:szCs w:val="16"/>
        </w:rPr>
        <w:t>1</w:t>
      </w:r>
      <w:r>
        <w:rPr>
          <w:color w:val="000000"/>
        </w:rPr>
        <w:t>C4 trong cấu trúc cho phép chuỗi carrageenan hình thành cấu trúc xoắn bậc 2, trong cấu trúc xoắn này hình thành vùng liên kết hoặc liên kết giữa các mạch trong cấu trúc xoắn.</w:t>
      </w:r>
      <w:r w:rsidR="00C86EF3">
        <w:rPr>
          <w:color w:val="000000"/>
        </w:rPr>
        <w:t xml:space="preserve"> </w:t>
      </w:r>
      <w:r>
        <w:rPr>
          <w:color w:val="000000"/>
        </w:rPr>
        <w:t>Do đặc tính hình thành gel rắn, κ-carrageenan đ</w:t>
      </w:r>
      <w:r>
        <w:rPr>
          <w:color w:val="000000"/>
        </w:rPr>
        <w:t>ư</w:t>
      </w:r>
      <w:r>
        <w:rPr>
          <w:color w:val="000000"/>
        </w:rPr>
        <w:t>ợc ứng dụng trong sản xuất thịt lợn đóng hộ</w:t>
      </w:r>
      <w:r w:rsidR="00C02481">
        <w:rPr>
          <w:color w:val="000000"/>
        </w:rPr>
        <w:t>p</w:t>
      </w:r>
      <w:r>
        <w:rPr>
          <w:color w:val="000000"/>
        </w:rPr>
        <w:t>. Khả năng hydrate và ổn định nhiệt của gel thịt lợn tăng lên nhờ bổ</w:t>
      </w:r>
      <w:r w:rsidR="00C86EF3">
        <w:rPr>
          <w:color w:val="000000"/>
        </w:rPr>
        <w:t xml:space="preserve"> </w:t>
      </w:r>
      <w:r w:rsidR="00C02481">
        <w:rPr>
          <w:color w:val="000000"/>
        </w:rPr>
        <w:t>sung thêm carrageenan</w:t>
      </w:r>
      <w:r>
        <w:rPr>
          <w:color w:val="000000"/>
        </w:rPr>
        <w:t>. Khả năng giữ n</w:t>
      </w:r>
      <w:r>
        <w:rPr>
          <w:color w:val="000000"/>
        </w:rPr>
        <w:t>ư</w:t>
      </w:r>
      <w:r>
        <w:rPr>
          <w:color w:val="000000"/>
        </w:rPr>
        <w:t>ớc của gel thịt tăng lên khi bổ</w:t>
      </w:r>
      <w:r w:rsidR="00C02481">
        <w:rPr>
          <w:color w:val="000000"/>
        </w:rPr>
        <w:t xml:space="preserve"> sung 2% carrageenan</w:t>
      </w:r>
      <w:r>
        <w:rPr>
          <w:color w:val="000000"/>
        </w:rPr>
        <w:t>. Đặc tính cứng và các thông số texture khác nhau của thịt viên ít béo đã</w:t>
      </w:r>
      <w:r w:rsidR="00C86EF3">
        <w:rPr>
          <w:color w:val="000000"/>
        </w:rPr>
        <w:t xml:space="preserve"> </w:t>
      </w:r>
      <w:r>
        <w:rPr>
          <w:color w:val="000000"/>
        </w:rPr>
        <w:t>nhũ hóa tăng lên khi đ</w:t>
      </w:r>
      <w:r>
        <w:rPr>
          <w:color w:val="000000"/>
        </w:rPr>
        <w:t>ư</w:t>
      </w:r>
      <w:r>
        <w:rPr>
          <w:color w:val="000000"/>
        </w:rPr>
        <w:t>ợc bổ</w:t>
      </w:r>
      <w:r w:rsidR="00C02481">
        <w:rPr>
          <w:color w:val="000000"/>
        </w:rPr>
        <w:t xml:space="preserve"> sung 2% carrageenan</w:t>
      </w:r>
      <w:r>
        <w:rPr>
          <w:color w:val="000000"/>
        </w:rPr>
        <w:t>. Khi bổ sung carrageenan ở các nồng độ 0,25, 0,4 và 0,5 (%) vào thịt lợn xông khói đóng lon, sự tiêu tốn nhiệt trong quá</w:t>
      </w:r>
      <w:r w:rsidR="00C86EF3">
        <w:rPr>
          <w:color w:val="000000"/>
        </w:rPr>
        <w:t xml:space="preserve"> </w:t>
      </w:r>
      <w:r>
        <w:rPr>
          <w:color w:val="000000"/>
        </w:rPr>
        <w:t xml:space="preserve">trình chế biến giảm và độ cứng của sản phẩm tăng </w:t>
      </w:r>
      <w:r w:rsidR="00C02481">
        <w:rPr>
          <w:color w:val="000000"/>
        </w:rPr>
        <w:t>[5]</w:t>
      </w:r>
      <w:r>
        <w:rPr>
          <w:color w:val="0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2"/>
        <w:gridCol w:w="4490"/>
      </w:tblGrid>
      <w:tr w:rsidR="000C54BC" w:rsidTr="00DD581F">
        <w:tc>
          <w:tcPr>
            <w:tcW w:w="4582" w:type="dxa"/>
          </w:tcPr>
          <w:p w:rsidR="000C54BC" w:rsidRDefault="000C54BC" w:rsidP="000C54BC">
            <w:r w:rsidRPr="000C54BC">
              <w:rPr>
                <w:noProof/>
              </w:rPr>
              <w:drawing>
                <wp:inline distT="0" distB="0" distL="0" distR="0">
                  <wp:extent cx="2958860" cy="2750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973281" cy="2764182"/>
                          </a:xfrm>
                          <a:prstGeom prst="rect">
                            <a:avLst/>
                          </a:prstGeom>
                        </pic:spPr>
                      </pic:pic>
                    </a:graphicData>
                  </a:graphic>
                </wp:inline>
              </w:drawing>
            </w:r>
          </w:p>
        </w:tc>
        <w:tc>
          <w:tcPr>
            <w:tcW w:w="4490" w:type="dxa"/>
          </w:tcPr>
          <w:p w:rsidR="000C54BC" w:rsidRDefault="000C54BC" w:rsidP="000C54BC">
            <w:r w:rsidRPr="000C54BC">
              <w:rPr>
                <w:noProof/>
              </w:rPr>
              <w:drawing>
                <wp:inline distT="0" distB="0" distL="0" distR="0">
                  <wp:extent cx="2747906" cy="2467155"/>
                  <wp:effectExtent l="76200" t="57150" r="71755" b="104775"/>
                  <wp:docPr id="8194" name="Picture 2" descr="http://www.fmcbiopolymer.com/Portals/food/content/Images/ingredients/Carrageenan/carrageenan_milk_protein_figur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http://www.fmcbiopolymer.com/Portals/food/content/Images/ingredients/Carrageenan/carrageenan_milk_protein_figure14.gif"/>
                          <pic:cNvPicPr>
                            <a:picLocks noChangeAspect="1" noChangeArrowheads="1"/>
                          </pic:cNvPicPr>
                        </pic:nvPicPr>
                        <pic:blipFill rotWithShape="1">
                          <a:blip r:embed="rId9">
                            <a:extLst>
                              <a:ext uri="{28A0092B-C50C-407E-A947-70E740481C1C}">
                                <a14:useLocalDpi xmlns:a14="http://schemas.microsoft.com/office/drawing/2010/main" val="0"/>
                              </a:ext>
                            </a:extLst>
                          </a:blip>
                          <a:srcRect l="8734" t="16308" r="6864" b="6804"/>
                          <a:stretch/>
                        </pic:blipFill>
                        <pic:spPr bwMode="auto">
                          <a:xfrm>
                            <a:off x="0" y="0"/>
                            <a:ext cx="2773130" cy="2489802"/>
                          </a:xfrm>
                          <a:prstGeom prst="rect">
                            <a:avLst/>
                          </a:prstGeom>
                          <a:no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a:graphicData>
                  </a:graphic>
                </wp:inline>
              </w:drawing>
            </w:r>
          </w:p>
        </w:tc>
      </w:tr>
    </w:tbl>
    <w:p w:rsidR="00757302" w:rsidRPr="000C54BC" w:rsidRDefault="00C02481" w:rsidP="00C02481">
      <w:pPr>
        <w:jc w:val="center"/>
      </w:pPr>
      <w:r w:rsidRPr="00C02481">
        <w:rPr>
          <w:b/>
        </w:rPr>
        <w:t>Hình 4.</w:t>
      </w:r>
      <w:r>
        <w:t xml:space="preserve"> </w:t>
      </w:r>
      <w:r w:rsidR="003261DE" w:rsidRPr="000C54BC">
        <w:t>Cơ chế tạo gel của Carrageenan với K</w:t>
      </w:r>
      <w:r w:rsidR="003261DE" w:rsidRPr="000C54BC">
        <w:rPr>
          <w:vertAlign w:val="superscript"/>
        </w:rPr>
        <w:t>+</w:t>
      </w:r>
      <w:r w:rsidR="003261DE" w:rsidRPr="000C54BC">
        <w:t>: K</w:t>
      </w:r>
      <w:r w:rsidR="003261DE" w:rsidRPr="000C54BC">
        <w:rPr>
          <w:vertAlign w:val="superscript"/>
        </w:rPr>
        <w:t>+</w:t>
      </w:r>
      <w:r w:rsidR="003261DE" w:rsidRPr="000C54BC">
        <w:t xml:space="preserve"> sẽ trung hòa bớt gốc SO</w:t>
      </w:r>
      <w:r w:rsidR="003261DE" w:rsidRPr="000C54BC">
        <w:rPr>
          <w:vertAlign w:val="subscript"/>
        </w:rPr>
        <w:t>4</w:t>
      </w:r>
      <w:r w:rsidR="003261DE" w:rsidRPr="000C54BC">
        <w:rPr>
          <w:vertAlign w:val="superscript"/>
        </w:rPr>
        <w:t xml:space="preserve">2- </w:t>
      </w:r>
      <w:r w:rsidR="003261DE" w:rsidRPr="000C54BC">
        <w:t xml:space="preserve">làm mạch Carrageenan giảm tích điện âm </w:t>
      </w:r>
      <w:r w:rsidR="003261DE" w:rsidRPr="000C54BC">
        <w:sym w:font="Wingdings" w:char="F0E0"/>
      </w:r>
      <w:r w:rsidR="003261DE" w:rsidRPr="000C54BC">
        <w:t xml:space="preserve"> 2 mạch Carrageenan đẩy nhau giảm </w:t>
      </w:r>
      <w:r w:rsidR="003261DE" w:rsidRPr="000C54BC">
        <w:sym w:font="Wingdings" w:char="F0E0"/>
      </w:r>
      <w:r w:rsidR="003261DE" w:rsidRPr="000C54BC">
        <w:t xml:space="preserve"> tăng khả năng tạo gel.</w:t>
      </w:r>
    </w:p>
    <w:p w:rsidR="000C54BC" w:rsidRDefault="000C54BC" w:rsidP="000C54BC">
      <w:pPr>
        <w:ind w:left="720"/>
      </w:pPr>
      <w:r w:rsidRPr="000C54BC">
        <w:rPr>
          <w:noProof/>
        </w:rPr>
        <w:lastRenderedPageBreak/>
        <w:drawing>
          <wp:inline distT="0" distB="0" distL="0" distR="0" wp14:anchorId="1E9D4C59" wp14:editId="43B3FA76">
            <wp:extent cx="3688653" cy="2035834"/>
            <wp:effectExtent l="0" t="0" r="7620" b="254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stretch>
                      <a:fillRect/>
                    </a:stretch>
                  </pic:blipFill>
                  <pic:spPr>
                    <a:xfrm>
                      <a:off x="0" y="0"/>
                      <a:ext cx="3701609" cy="2042985"/>
                    </a:xfrm>
                    <a:prstGeom prst="rect">
                      <a:avLst/>
                    </a:prstGeom>
                  </pic:spPr>
                </pic:pic>
              </a:graphicData>
            </a:graphic>
          </wp:inline>
        </w:drawing>
      </w:r>
    </w:p>
    <w:p w:rsidR="000C54BC" w:rsidRPr="000C54BC" w:rsidRDefault="00C02481" w:rsidP="004974BD">
      <w:pPr>
        <w:jc w:val="center"/>
      </w:pPr>
      <w:r w:rsidRPr="00C02481">
        <w:rPr>
          <w:b/>
        </w:rPr>
        <w:t xml:space="preserve">Hình </w:t>
      </w:r>
      <w:r>
        <w:rPr>
          <w:b/>
        </w:rPr>
        <w:t>5</w:t>
      </w:r>
      <w:r w:rsidRPr="00C02481">
        <w:rPr>
          <w:b/>
        </w:rPr>
        <w:t>.</w:t>
      </w:r>
      <w:r>
        <w:t xml:space="preserve"> </w:t>
      </w:r>
      <w:r w:rsidR="000C54BC" w:rsidRPr="000C54BC">
        <w:t>Tương tác giữa carrageenan (150-250ppm) và protein sữa</w:t>
      </w:r>
    </w:p>
    <w:p w:rsidR="000C54BC" w:rsidRDefault="000C54BC">
      <w:r w:rsidRPr="000C54BC">
        <w:rPr>
          <w:noProof/>
        </w:rPr>
        <w:drawing>
          <wp:inline distT="0" distB="0" distL="0" distR="0" wp14:anchorId="10F9FEF8" wp14:editId="0FE58DC8">
            <wp:extent cx="5759753" cy="3605842"/>
            <wp:effectExtent l="0" t="0" r="0" b="0"/>
            <wp:docPr id="3074" name="Picture 2" descr="http://img424.imageshack.us/img424/9228/11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img424.imageshack.us/img424/9228/11ns.gif"/>
                    <pic:cNvPicPr>
                      <a:picLocks noChangeAspect="1" noChangeArrowheads="1"/>
                    </pic:cNvPicPr>
                  </pic:nvPicPr>
                  <pic:blipFill rotWithShape="1">
                    <a:blip r:embed="rId11">
                      <a:extLst>
                        <a:ext uri="{28A0092B-C50C-407E-A947-70E740481C1C}">
                          <a14:useLocalDpi xmlns:a14="http://schemas.microsoft.com/office/drawing/2010/main" val="0"/>
                        </a:ext>
                      </a:extLst>
                    </a:blip>
                    <a:srcRect t="1" b="8350"/>
                    <a:stretch/>
                  </pic:blipFill>
                  <pic:spPr bwMode="auto">
                    <a:xfrm>
                      <a:off x="0" y="0"/>
                      <a:ext cx="5760720" cy="3606447"/>
                    </a:xfrm>
                    <a:prstGeom prst="rect">
                      <a:avLst/>
                    </a:prstGeom>
                    <a:noFill/>
                    <a:ln>
                      <a:noFill/>
                    </a:ln>
                    <a:extLst>
                      <a:ext uri="{53640926-AAD7-44D8-BBD7-CCE9431645EC}">
                        <a14:shadowObscured xmlns:a14="http://schemas.microsoft.com/office/drawing/2010/main"/>
                      </a:ext>
                    </a:extLst>
                  </pic:spPr>
                </pic:pic>
              </a:graphicData>
            </a:graphic>
          </wp:inline>
        </w:drawing>
      </w:r>
    </w:p>
    <w:p w:rsidR="000C54BC" w:rsidRDefault="00C02481" w:rsidP="004974BD">
      <w:pPr>
        <w:jc w:val="center"/>
      </w:pPr>
      <w:r w:rsidRPr="00C02481">
        <w:rPr>
          <w:b/>
        </w:rPr>
        <w:t xml:space="preserve">Hình </w:t>
      </w:r>
      <w:r>
        <w:rPr>
          <w:b/>
        </w:rPr>
        <w:t>6</w:t>
      </w:r>
      <w:r w:rsidRPr="00C02481">
        <w:rPr>
          <w:b/>
        </w:rPr>
        <w:t>.</w:t>
      </w:r>
      <w:r>
        <w:t xml:space="preserve"> </w:t>
      </w:r>
      <w:r w:rsidR="000C54BC">
        <w:t>Sự tạo gel của kappa và iota carragennan với các cation</w:t>
      </w:r>
    </w:p>
    <w:p w:rsidR="004974BD" w:rsidRPr="004974BD" w:rsidRDefault="004974BD">
      <w:pPr>
        <w:rPr>
          <w:b/>
          <w:color w:val="000000"/>
        </w:rPr>
      </w:pPr>
      <w:r w:rsidRPr="004974BD">
        <w:rPr>
          <w:b/>
          <w:color w:val="000000"/>
        </w:rPr>
        <w:t>5. Kết luận</w:t>
      </w:r>
    </w:p>
    <w:p w:rsidR="004974BD" w:rsidRDefault="004974BD" w:rsidP="004974BD">
      <w:pPr>
        <w:ind w:firstLine="720"/>
        <w:jc w:val="both"/>
        <w:rPr>
          <w:color w:val="000000"/>
        </w:rPr>
      </w:pPr>
      <w:r>
        <w:rPr>
          <w:color w:val="000000"/>
        </w:rPr>
        <w:t>Carrageenans là hydrophilic colloids th</w:t>
      </w:r>
      <w:r>
        <w:rPr>
          <w:color w:val="000000"/>
        </w:rPr>
        <w:t>ư</w:t>
      </w:r>
      <w:r>
        <w:rPr>
          <w:color w:val="000000"/>
        </w:rPr>
        <w:t>ơng mại quan trọ</w:t>
      </w:r>
      <w:r>
        <w:rPr>
          <w:color w:val="000000"/>
        </w:rPr>
        <w:t>ng (gum hòa tan trong</w:t>
      </w:r>
      <w:r>
        <w:rPr>
          <w:color w:val="000000"/>
        </w:rPr>
        <w:br/>
        <w:t>nư</w:t>
      </w:r>
      <w:r>
        <w:rPr>
          <w:color w:val="000000"/>
        </w:rPr>
        <w:t>ớc). Phản ứng hóa học của carrageenans cơ bản phụ thuộc vào nhóm ester sulfate của</w:t>
      </w:r>
      <w:r>
        <w:rPr>
          <w:color w:val="000000"/>
        </w:rPr>
        <w:t xml:space="preserve"> </w:t>
      </w:r>
      <w:r>
        <w:rPr>
          <w:color w:val="000000"/>
        </w:rPr>
        <w:t>chúng và nhóm ester sulfate là anionic mạnh nên carrageenan là polymers anionic. Các</w:t>
      </w:r>
      <w:r>
        <w:rPr>
          <w:color w:val="000000"/>
        </w:rPr>
        <w:t xml:space="preserve"> </w:t>
      </w:r>
      <w:r>
        <w:rPr>
          <w:color w:val="000000"/>
        </w:rPr>
        <w:t>cation và các đơn vị đ</w:t>
      </w:r>
      <w:r>
        <w:rPr>
          <w:color w:val="000000"/>
        </w:rPr>
        <w:t>ư</w:t>
      </w:r>
      <w:r>
        <w:rPr>
          <w:color w:val="000000"/>
        </w:rPr>
        <w:t>ờng trong chuỗi góp phần quyết định đặc tính vật lý của</w:t>
      </w:r>
      <w:r>
        <w:rPr>
          <w:color w:val="000000"/>
        </w:rPr>
        <w:br/>
        <w:t>Carrageenan. Tính năng của Carrageenan trong những ứng dụng khác nhau phụ thuộc phần lớn vào đặc tính l</w:t>
      </w:r>
      <w:r>
        <w:rPr>
          <w:color w:val="000000"/>
        </w:rPr>
        <w:t>ư</w:t>
      </w:r>
      <w:r>
        <w:rPr>
          <w:color w:val="000000"/>
        </w:rPr>
        <w:t>u biến của Carrageenan. Độ nhớt phụ thuộc vào nồng độ, nhiệt độ, kiểu Carrageenan, khối l</w:t>
      </w:r>
      <w:r w:rsidR="00C02481">
        <w:rPr>
          <w:color w:val="000000"/>
        </w:rPr>
        <w:t>ư</w:t>
      </w:r>
      <w:r>
        <w:rPr>
          <w:color w:val="000000"/>
        </w:rPr>
        <w:t>ợng phân tử và sự hiện diện của các chất hòa tan khác. Độ nhớt</w:t>
      </w:r>
      <w:r>
        <w:rPr>
          <w:color w:val="000000"/>
        </w:rPr>
        <w:t xml:space="preserve"> </w:t>
      </w:r>
      <w:r>
        <w:rPr>
          <w:color w:val="000000"/>
        </w:rPr>
        <w:t>tăng theo cấp số nhân so với nồng độ.</w:t>
      </w:r>
    </w:p>
    <w:p w:rsidR="004974BD" w:rsidRDefault="004974BD" w:rsidP="004974BD">
      <w:pPr>
        <w:ind w:firstLine="720"/>
        <w:jc w:val="both"/>
        <w:rPr>
          <w:color w:val="000000"/>
        </w:rPr>
      </w:pPr>
      <w:r>
        <w:rPr>
          <w:color w:val="000000"/>
        </w:rPr>
        <w:t>Carrageenan là an toàn trong cuộc sống. Trên cơ sở các tính chất l</w:t>
      </w:r>
      <w:r>
        <w:rPr>
          <w:color w:val="000000"/>
        </w:rPr>
        <w:t>ư</w:t>
      </w:r>
      <w:r>
        <w:rPr>
          <w:color w:val="000000"/>
        </w:rPr>
        <w:t>u biến và tính chất đặc tr</w:t>
      </w:r>
      <w:r>
        <w:rPr>
          <w:color w:val="000000"/>
        </w:rPr>
        <w:t>ư</w:t>
      </w:r>
      <w:r>
        <w:rPr>
          <w:color w:val="000000"/>
        </w:rPr>
        <w:t>ng cũng nh</w:t>
      </w:r>
      <w:r>
        <w:rPr>
          <w:color w:val="000000"/>
        </w:rPr>
        <w:t>ư</w:t>
      </w:r>
      <w:r>
        <w:rPr>
          <w:color w:val="000000"/>
        </w:rPr>
        <w:t xml:space="preserve"> tính an toàn của carrageenan mà đ</w:t>
      </w:r>
      <w:r>
        <w:rPr>
          <w:color w:val="000000"/>
        </w:rPr>
        <w:t>ư</w:t>
      </w:r>
      <w:r>
        <w:rPr>
          <w:color w:val="000000"/>
        </w:rPr>
        <w:t>ợc ứng dụng rộng rãi trong nhiều lĩnh vực của cuộc sống.</w:t>
      </w:r>
    </w:p>
    <w:p w:rsidR="00C02481" w:rsidRPr="00C02481" w:rsidRDefault="00C02481" w:rsidP="00C02481">
      <w:pPr>
        <w:ind w:firstLine="720"/>
        <w:jc w:val="center"/>
        <w:rPr>
          <w:b/>
          <w:color w:val="000000"/>
        </w:rPr>
      </w:pPr>
      <w:r w:rsidRPr="00C02481">
        <w:rPr>
          <w:b/>
          <w:color w:val="000000"/>
        </w:rPr>
        <w:lastRenderedPageBreak/>
        <w:t>TÀI LIỆU THAM KHẢO</w:t>
      </w:r>
    </w:p>
    <w:p w:rsidR="00C02481" w:rsidRPr="0063646C" w:rsidRDefault="00C02481" w:rsidP="00C02481">
      <w:pPr>
        <w:pStyle w:val="ListParagraph"/>
        <w:numPr>
          <w:ilvl w:val="0"/>
          <w:numId w:val="10"/>
        </w:numPr>
        <w:jc w:val="both"/>
        <w:rPr>
          <w:color w:val="000000"/>
        </w:rPr>
      </w:pPr>
      <w:r w:rsidRPr="0063646C">
        <w:rPr>
          <w:color w:val="000000"/>
        </w:rPr>
        <w:t xml:space="preserve">Ngô Đăng Nghĩa and Trang Sĩ Trung. (2012), </w:t>
      </w:r>
      <w:r w:rsidRPr="0063646C">
        <w:rPr>
          <w:i/>
          <w:iCs/>
          <w:color w:val="000000"/>
        </w:rPr>
        <w:t>Polymer Sinh học biển</w:t>
      </w:r>
      <w:r w:rsidRPr="0063646C">
        <w:rPr>
          <w:color w:val="000000"/>
        </w:rPr>
        <w:t xml:space="preserve">, NXB Giáo dục Việt Nam, 160. </w:t>
      </w:r>
    </w:p>
    <w:p w:rsidR="00C02481" w:rsidRPr="0063646C" w:rsidRDefault="00C02481" w:rsidP="00C02481">
      <w:pPr>
        <w:pStyle w:val="ListParagraph"/>
        <w:numPr>
          <w:ilvl w:val="0"/>
          <w:numId w:val="10"/>
        </w:numPr>
        <w:jc w:val="both"/>
        <w:rPr>
          <w:color w:val="000000"/>
        </w:rPr>
      </w:pPr>
      <w:r w:rsidRPr="0063646C">
        <w:rPr>
          <w:color w:val="000000"/>
        </w:rPr>
        <w:t>A., Mensour N., A., Margaritis, L., Briens C., H., Pilkington and I., Russel (1996), "Application of immobilized yeast cells in the brewing industry</w:t>
      </w:r>
      <w:r w:rsidRPr="0063646C">
        <w:rPr>
          <w:i/>
          <w:iCs/>
          <w:color w:val="000000"/>
        </w:rPr>
        <w:t>"</w:t>
      </w:r>
      <w:r w:rsidRPr="0063646C">
        <w:rPr>
          <w:color w:val="000000"/>
        </w:rPr>
        <w:t xml:space="preserve">, </w:t>
      </w:r>
      <w:r w:rsidRPr="0063646C">
        <w:rPr>
          <w:i/>
          <w:iCs/>
          <w:color w:val="000000"/>
        </w:rPr>
        <w:t>Progress in</w:t>
      </w:r>
      <w:r>
        <w:rPr>
          <w:i/>
          <w:iCs/>
          <w:color w:val="000000"/>
        </w:rPr>
        <w:t xml:space="preserve"> </w:t>
      </w:r>
      <w:r w:rsidRPr="0063646C">
        <w:rPr>
          <w:i/>
          <w:iCs/>
          <w:color w:val="000000"/>
        </w:rPr>
        <w:t>Biotechnology</w:t>
      </w:r>
      <w:r w:rsidRPr="0063646C">
        <w:rPr>
          <w:color w:val="000000"/>
        </w:rPr>
        <w:t>. 11, pp. 661 -671.</w:t>
      </w:r>
    </w:p>
    <w:p w:rsidR="00C02481" w:rsidRDefault="00C02481" w:rsidP="00C02481">
      <w:pPr>
        <w:pStyle w:val="ListParagraph"/>
        <w:numPr>
          <w:ilvl w:val="0"/>
          <w:numId w:val="10"/>
        </w:numPr>
        <w:jc w:val="both"/>
      </w:pPr>
      <w:r w:rsidRPr="0063646C">
        <w:rPr>
          <w:color w:val="000000"/>
        </w:rPr>
        <w:t>Chen, Yu, Liao, Ming-Long and Dunstan., Dave E. (2002), "The rheology of K+ Κ- carrageenan as a weak gel.</w:t>
      </w:r>
      <w:r w:rsidRPr="0063646C">
        <w:rPr>
          <w:i/>
          <w:iCs/>
          <w:color w:val="000000"/>
        </w:rPr>
        <w:t>"</w:t>
      </w:r>
      <w:r w:rsidRPr="0063646C">
        <w:rPr>
          <w:color w:val="000000"/>
        </w:rPr>
        <w:t xml:space="preserve">, </w:t>
      </w:r>
      <w:r w:rsidRPr="0063646C">
        <w:rPr>
          <w:i/>
          <w:iCs/>
          <w:color w:val="000000"/>
        </w:rPr>
        <w:t xml:space="preserve">Carbohydrate polymers </w:t>
      </w:r>
      <w:r w:rsidRPr="0063646C">
        <w:rPr>
          <w:color w:val="000000"/>
        </w:rPr>
        <w:t xml:space="preserve">50 pp. 109 - 116. </w:t>
      </w:r>
    </w:p>
    <w:p w:rsidR="00C02481" w:rsidRDefault="00C02481" w:rsidP="00C02481">
      <w:pPr>
        <w:pStyle w:val="ListParagraph"/>
        <w:numPr>
          <w:ilvl w:val="0"/>
          <w:numId w:val="10"/>
        </w:numPr>
        <w:jc w:val="both"/>
      </w:pPr>
      <w:r w:rsidRPr="0063646C">
        <w:rPr>
          <w:color w:val="000000"/>
        </w:rPr>
        <w:t>D., Gómez-Díaz and J.M., Navaza (2003), "Comments about rheological effects of food hydrocolloids addition</w:t>
      </w:r>
      <w:r w:rsidRPr="0063646C">
        <w:rPr>
          <w:i/>
          <w:iCs/>
          <w:color w:val="000000"/>
        </w:rPr>
        <w:t>"</w:t>
      </w:r>
      <w:r w:rsidRPr="0063646C">
        <w:rPr>
          <w:color w:val="000000"/>
        </w:rPr>
        <w:t xml:space="preserve">, </w:t>
      </w:r>
      <w:r w:rsidRPr="0063646C">
        <w:rPr>
          <w:i/>
          <w:iCs/>
          <w:color w:val="000000"/>
        </w:rPr>
        <w:t>Food Agric. Environ</w:t>
      </w:r>
      <w:r w:rsidRPr="0063646C">
        <w:rPr>
          <w:color w:val="000000"/>
        </w:rPr>
        <w:t xml:space="preserve">. 1, pp. 98-102 </w:t>
      </w:r>
    </w:p>
    <w:p w:rsidR="00C02481" w:rsidRPr="000C2589" w:rsidRDefault="00C02481" w:rsidP="00C02481">
      <w:pPr>
        <w:pStyle w:val="ListParagraph"/>
        <w:numPr>
          <w:ilvl w:val="0"/>
          <w:numId w:val="10"/>
        </w:numPr>
        <w:jc w:val="both"/>
        <w:rPr>
          <w:spacing w:val="-6"/>
        </w:rPr>
      </w:pPr>
      <w:r w:rsidRPr="000C2589">
        <w:rPr>
          <w:color w:val="000000"/>
          <w:spacing w:val="-6"/>
        </w:rPr>
        <w:t>D., Ivanovic M., V., Bulatovic A., J., Popov-Raljic V. and M., Perunovic N. M. &amp; Yivcovic D. (2002), " Influence of carrageenan addition on some technological and sensory properties of smoked pork loin</w:t>
      </w:r>
      <w:r w:rsidRPr="000C2589">
        <w:rPr>
          <w:i/>
          <w:iCs/>
          <w:color w:val="000000"/>
          <w:spacing w:val="-6"/>
        </w:rPr>
        <w:t>"</w:t>
      </w:r>
      <w:r w:rsidRPr="000C2589">
        <w:rPr>
          <w:color w:val="000000"/>
          <w:spacing w:val="-6"/>
        </w:rPr>
        <w:t xml:space="preserve">, </w:t>
      </w:r>
      <w:r w:rsidRPr="000C2589">
        <w:rPr>
          <w:i/>
          <w:iCs/>
          <w:color w:val="000000"/>
          <w:spacing w:val="-6"/>
        </w:rPr>
        <w:t>BIBLID</w:t>
      </w:r>
      <w:r w:rsidRPr="000C2589">
        <w:rPr>
          <w:color w:val="000000"/>
          <w:spacing w:val="-6"/>
        </w:rPr>
        <w:t xml:space="preserve">. 1450-7188(33), pp. 11 -17. </w:t>
      </w:r>
    </w:p>
    <w:p w:rsidR="00C02481" w:rsidRPr="000C2589" w:rsidRDefault="00C02481" w:rsidP="00C02481">
      <w:pPr>
        <w:pStyle w:val="ListParagraph"/>
        <w:numPr>
          <w:ilvl w:val="0"/>
          <w:numId w:val="10"/>
        </w:numPr>
        <w:jc w:val="both"/>
        <w:rPr>
          <w:spacing w:val="-6"/>
        </w:rPr>
      </w:pPr>
      <w:r w:rsidRPr="000C2589">
        <w:rPr>
          <w:color w:val="000000"/>
          <w:spacing w:val="-6"/>
        </w:rPr>
        <w:t>E., Braudo E. (1992), "Mechanism of galactan gelation</w:t>
      </w:r>
      <w:r w:rsidRPr="000C2589">
        <w:rPr>
          <w:i/>
          <w:iCs/>
          <w:color w:val="000000"/>
          <w:spacing w:val="-6"/>
        </w:rPr>
        <w:t>"</w:t>
      </w:r>
      <w:r w:rsidRPr="000C2589">
        <w:rPr>
          <w:color w:val="000000"/>
          <w:spacing w:val="-6"/>
        </w:rPr>
        <w:t xml:space="preserve">, </w:t>
      </w:r>
      <w:r w:rsidRPr="000C2589">
        <w:rPr>
          <w:i/>
          <w:iCs/>
          <w:color w:val="000000"/>
          <w:spacing w:val="-6"/>
        </w:rPr>
        <w:t xml:space="preserve">Food Hydrocoll </w:t>
      </w:r>
      <w:r w:rsidRPr="000C2589">
        <w:rPr>
          <w:color w:val="000000"/>
          <w:spacing w:val="-6"/>
        </w:rPr>
        <w:t xml:space="preserve">6(25-43). </w:t>
      </w:r>
    </w:p>
    <w:p w:rsidR="00C02481" w:rsidRDefault="00C02481" w:rsidP="00C02481">
      <w:pPr>
        <w:pStyle w:val="ListParagraph"/>
        <w:numPr>
          <w:ilvl w:val="0"/>
          <w:numId w:val="10"/>
        </w:numPr>
        <w:jc w:val="both"/>
      </w:pPr>
      <w:r w:rsidRPr="0063646C">
        <w:rPr>
          <w:color w:val="000000"/>
        </w:rPr>
        <w:t>Hugerth, Andreas, Nilsson, Stefan and Sundelo¨f., Lars-Olof (1999), "Gel–sol transition in k-carrageenan systems: microviscosity of hydrophobic microdomains, dynamic rheology and molecular conformation</w:t>
      </w:r>
      <w:r w:rsidRPr="0063646C">
        <w:rPr>
          <w:i/>
          <w:iCs/>
          <w:color w:val="000000"/>
        </w:rPr>
        <w:t>"</w:t>
      </w:r>
      <w:r w:rsidRPr="0063646C">
        <w:rPr>
          <w:color w:val="000000"/>
        </w:rPr>
        <w:t xml:space="preserve">, </w:t>
      </w:r>
      <w:r w:rsidRPr="0063646C">
        <w:rPr>
          <w:i/>
          <w:iCs/>
          <w:color w:val="000000"/>
        </w:rPr>
        <w:t>International Journal of</w:t>
      </w:r>
      <w:r>
        <w:rPr>
          <w:i/>
          <w:iCs/>
          <w:color w:val="000000"/>
        </w:rPr>
        <w:t xml:space="preserve"> </w:t>
      </w:r>
      <w:r w:rsidRPr="0063646C">
        <w:rPr>
          <w:i/>
          <w:iCs/>
          <w:color w:val="000000"/>
        </w:rPr>
        <w:t>Biological Macromolecules</w:t>
      </w:r>
      <w:r w:rsidRPr="0063646C">
        <w:rPr>
          <w:color w:val="000000"/>
        </w:rPr>
        <w:t xml:space="preserve">. 26 pp. 69-76. </w:t>
      </w:r>
    </w:p>
    <w:p w:rsidR="00C02481" w:rsidRDefault="00C02481" w:rsidP="00C02481">
      <w:pPr>
        <w:pStyle w:val="ListParagraph"/>
        <w:numPr>
          <w:ilvl w:val="0"/>
          <w:numId w:val="10"/>
        </w:numPr>
        <w:jc w:val="both"/>
      </w:pPr>
      <w:r w:rsidRPr="0063646C">
        <w:rPr>
          <w:color w:val="000000"/>
        </w:rPr>
        <w:t>I., Sodini, Y., Boquien C., G., Corrieu and C., Lacroix (1997b), "Microbial dynamics of co- and separately entrapped mixed cultures of mesophilic lactic acid bacteria during the continuous prefermentation of milk</w:t>
      </w:r>
      <w:r w:rsidRPr="0063646C">
        <w:rPr>
          <w:i/>
          <w:iCs/>
          <w:color w:val="000000"/>
        </w:rPr>
        <w:t>"</w:t>
      </w:r>
      <w:r w:rsidRPr="0063646C">
        <w:rPr>
          <w:color w:val="000000"/>
        </w:rPr>
        <w:t xml:space="preserve">, </w:t>
      </w:r>
      <w:r w:rsidRPr="0063646C">
        <w:rPr>
          <w:i/>
          <w:iCs/>
          <w:color w:val="000000"/>
        </w:rPr>
        <w:t>Enzyme and Microbial</w:t>
      </w:r>
      <w:r>
        <w:rPr>
          <w:i/>
          <w:iCs/>
          <w:color w:val="000000"/>
        </w:rPr>
        <w:t xml:space="preserve"> </w:t>
      </w:r>
      <w:r w:rsidRPr="0063646C">
        <w:rPr>
          <w:i/>
          <w:iCs/>
          <w:color w:val="000000"/>
        </w:rPr>
        <w:t>Technology</w:t>
      </w:r>
      <w:r w:rsidRPr="0063646C">
        <w:rPr>
          <w:color w:val="000000"/>
        </w:rPr>
        <w:t xml:space="preserve">. 20, pp. 381 -388. </w:t>
      </w:r>
    </w:p>
    <w:p w:rsidR="00C02481" w:rsidRDefault="00C02481" w:rsidP="00C02481">
      <w:pPr>
        <w:pStyle w:val="ListParagraph"/>
        <w:numPr>
          <w:ilvl w:val="0"/>
          <w:numId w:val="10"/>
        </w:numPr>
        <w:jc w:val="both"/>
      </w:pPr>
      <w:r w:rsidRPr="0063646C">
        <w:rPr>
          <w:color w:val="000000"/>
        </w:rPr>
        <w:t>J., Osuga, A., Mori and J., Kato (1984), "Acetic acid production by immobilized</w:t>
      </w:r>
      <w:r w:rsidRPr="0063646C">
        <w:rPr>
          <w:color w:val="000000"/>
        </w:rPr>
        <w:br/>
        <w:t>Acetobacter aceti cells entrapped in a κ-carrageenan gel</w:t>
      </w:r>
      <w:r w:rsidRPr="0063646C">
        <w:rPr>
          <w:i/>
          <w:iCs/>
          <w:color w:val="000000"/>
        </w:rPr>
        <w:t>"</w:t>
      </w:r>
      <w:r w:rsidRPr="0063646C">
        <w:rPr>
          <w:color w:val="000000"/>
        </w:rPr>
        <w:t xml:space="preserve">, </w:t>
      </w:r>
      <w:r w:rsidRPr="0063646C">
        <w:rPr>
          <w:i/>
          <w:iCs/>
          <w:color w:val="000000"/>
        </w:rPr>
        <w:t>Journal of Fermentation</w:t>
      </w:r>
      <w:r>
        <w:rPr>
          <w:i/>
          <w:iCs/>
          <w:color w:val="000000"/>
        </w:rPr>
        <w:t xml:space="preserve"> </w:t>
      </w:r>
      <w:r w:rsidRPr="0063646C">
        <w:rPr>
          <w:i/>
          <w:iCs/>
          <w:color w:val="000000"/>
        </w:rPr>
        <w:t>Technology</w:t>
      </w:r>
      <w:r w:rsidRPr="0063646C">
        <w:rPr>
          <w:color w:val="000000"/>
        </w:rPr>
        <w:t xml:space="preserve">. 62, pp. 139-149. </w:t>
      </w:r>
    </w:p>
    <w:p w:rsidR="00C02481" w:rsidRPr="000C2589" w:rsidRDefault="00C02481" w:rsidP="00C02481">
      <w:pPr>
        <w:pStyle w:val="ListParagraph"/>
        <w:numPr>
          <w:ilvl w:val="0"/>
          <w:numId w:val="10"/>
        </w:numPr>
        <w:jc w:val="both"/>
        <w:rPr>
          <w:spacing w:val="-8"/>
        </w:rPr>
      </w:pPr>
      <w:r w:rsidRPr="000C2589">
        <w:rPr>
          <w:color w:val="000000"/>
          <w:spacing w:val="-8"/>
        </w:rPr>
        <w:t>Kong, Lingyan and Ziegler, Gregory R. (2013), "Fabrication of k-carrageenan fibers by wet spinning: Addition of i-carrageenan</w:t>
      </w:r>
      <w:r w:rsidRPr="000C2589">
        <w:rPr>
          <w:i/>
          <w:iCs/>
          <w:color w:val="000000"/>
          <w:spacing w:val="-8"/>
        </w:rPr>
        <w:t>"</w:t>
      </w:r>
      <w:r w:rsidRPr="000C2589">
        <w:rPr>
          <w:color w:val="000000"/>
          <w:spacing w:val="-8"/>
        </w:rPr>
        <w:t xml:space="preserve">, </w:t>
      </w:r>
      <w:r w:rsidRPr="000C2589">
        <w:rPr>
          <w:i/>
          <w:iCs/>
          <w:color w:val="000000"/>
          <w:spacing w:val="-8"/>
        </w:rPr>
        <w:t>Food Hydrocolloids</w:t>
      </w:r>
      <w:r w:rsidRPr="000C2589">
        <w:rPr>
          <w:color w:val="000000"/>
          <w:spacing w:val="-8"/>
        </w:rPr>
        <w:t xml:space="preserve">. 30, pp. 302-306 </w:t>
      </w:r>
    </w:p>
    <w:p w:rsidR="00C02481" w:rsidRDefault="00C02481" w:rsidP="00C02481">
      <w:pPr>
        <w:pStyle w:val="ListParagraph"/>
        <w:numPr>
          <w:ilvl w:val="0"/>
          <w:numId w:val="10"/>
        </w:numPr>
        <w:jc w:val="both"/>
      </w:pPr>
      <w:r w:rsidRPr="0063646C">
        <w:rPr>
          <w:color w:val="000000"/>
        </w:rPr>
        <w:t>L., Cardoso C. M., R., Mendes, L., Nunes M. and K., Candogan (2009), " Instrumental texture and sensory characteristics of cod frankfurter sausages</w:t>
      </w:r>
      <w:r w:rsidRPr="0063646C">
        <w:rPr>
          <w:i/>
          <w:iCs/>
          <w:color w:val="000000"/>
        </w:rPr>
        <w:t>"</w:t>
      </w:r>
      <w:r w:rsidRPr="0063646C">
        <w:rPr>
          <w:color w:val="000000"/>
        </w:rPr>
        <w:t>,</w:t>
      </w:r>
      <w:r w:rsidRPr="0063646C">
        <w:rPr>
          <w:color w:val="000000"/>
        </w:rPr>
        <w:br/>
      </w:r>
      <w:r w:rsidRPr="0063646C">
        <w:rPr>
          <w:i/>
          <w:iCs/>
          <w:color w:val="000000"/>
        </w:rPr>
        <w:t>International Journal of Food Properties</w:t>
      </w:r>
      <w:r w:rsidRPr="0063646C">
        <w:rPr>
          <w:color w:val="000000"/>
        </w:rPr>
        <w:t xml:space="preserve">. 12(3), pp. 625-643. </w:t>
      </w:r>
    </w:p>
    <w:p w:rsidR="00C02481" w:rsidRDefault="00C02481" w:rsidP="00C02481">
      <w:pPr>
        <w:pStyle w:val="ListParagraph"/>
        <w:numPr>
          <w:ilvl w:val="0"/>
          <w:numId w:val="10"/>
        </w:numPr>
        <w:jc w:val="both"/>
      </w:pPr>
      <w:r w:rsidRPr="0063646C">
        <w:rPr>
          <w:color w:val="000000"/>
        </w:rPr>
        <w:t>L., Daniel-da-Silva A., R., Loio, A., Lopes-da-Silva J., T., Trindade and M., Goodfellow B. J. &amp; Gil A. (2008), "Effects of magnetite nanoparticles on the thermorheological properties of carrageenan hydrogels</w:t>
      </w:r>
      <w:r w:rsidRPr="0063646C">
        <w:rPr>
          <w:i/>
          <w:iCs/>
          <w:color w:val="000000"/>
        </w:rPr>
        <w:t>"</w:t>
      </w:r>
      <w:r w:rsidRPr="0063646C">
        <w:rPr>
          <w:color w:val="000000"/>
        </w:rPr>
        <w:t xml:space="preserve">, </w:t>
      </w:r>
      <w:r w:rsidRPr="0063646C">
        <w:rPr>
          <w:i/>
          <w:iCs/>
          <w:color w:val="000000"/>
        </w:rPr>
        <w:t>Journal of Colloid</w:t>
      </w:r>
      <w:r w:rsidRPr="0063646C">
        <w:rPr>
          <w:color w:val="000000"/>
        </w:rPr>
        <w:br/>
      </w:r>
      <w:r w:rsidRPr="0063646C">
        <w:rPr>
          <w:i/>
          <w:iCs/>
          <w:color w:val="000000"/>
        </w:rPr>
        <w:t xml:space="preserve">Interface Science </w:t>
      </w:r>
      <w:r w:rsidRPr="0063646C">
        <w:rPr>
          <w:color w:val="000000"/>
        </w:rPr>
        <w:t xml:space="preserve">324, pp. 205-211. </w:t>
      </w:r>
    </w:p>
    <w:p w:rsidR="00C02481" w:rsidRDefault="00C02481" w:rsidP="00C02481">
      <w:pPr>
        <w:pStyle w:val="ListParagraph"/>
        <w:numPr>
          <w:ilvl w:val="0"/>
          <w:numId w:val="10"/>
        </w:numPr>
        <w:jc w:val="both"/>
      </w:pPr>
      <w:r w:rsidRPr="0063646C">
        <w:rPr>
          <w:color w:val="000000"/>
        </w:rPr>
        <w:t>L., Hilliou, S., Larotonda F. D., Abreu, P., M., Ramos A. and P., Sereno A. M. &amp; Goncalves M. (2006), "Effect of extraction parameters on the chemical structure</w:t>
      </w:r>
      <w:r>
        <w:rPr>
          <w:color w:val="000000"/>
        </w:rPr>
        <w:t xml:space="preserve"> </w:t>
      </w:r>
      <w:r w:rsidRPr="0063646C">
        <w:rPr>
          <w:color w:val="000000"/>
        </w:rPr>
        <w:t>and gel properties of κ-/ι hybrid carrageenans obtained from Mastocarpus stellatus</w:t>
      </w:r>
      <w:r w:rsidRPr="0063646C">
        <w:rPr>
          <w:i/>
          <w:iCs/>
          <w:color w:val="000000"/>
        </w:rPr>
        <w:t>"</w:t>
      </w:r>
      <w:r w:rsidRPr="0063646C">
        <w:rPr>
          <w:color w:val="000000"/>
        </w:rPr>
        <w:t xml:space="preserve">, </w:t>
      </w:r>
      <w:r w:rsidRPr="0063646C">
        <w:rPr>
          <w:i/>
          <w:iCs/>
          <w:color w:val="000000"/>
        </w:rPr>
        <w:t>Biomolecular Engineering</w:t>
      </w:r>
      <w:r w:rsidRPr="0063646C">
        <w:rPr>
          <w:color w:val="000000"/>
        </w:rPr>
        <w:t xml:space="preserve">. 23, pp. 201 -208. </w:t>
      </w:r>
    </w:p>
    <w:p w:rsidR="00C02481" w:rsidRPr="000C2589" w:rsidRDefault="00C02481" w:rsidP="00C02481">
      <w:pPr>
        <w:pStyle w:val="ListParagraph"/>
        <w:numPr>
          <w:ilvl w:val="0"/>
          <w:numId w:val="10"/>
        </w:numPr>
        <w:jc w:val="both"/>
      </w:pPr>
      <w:r w:rsidRPr="0063646C">
        <w:rPr>
          <w:color w:val="000000"/>
        </w:rPr>
        <w:t>L., Nilsson S. &amp; Picullel (1991 ),</w:t>
      </w:r>
      <w:bookmarkStart w:id="0" w:name="_GoBack"/>
      <w:bookmarkEnd w:id="0"/>
      <w:r w:rsidRPr="0063646C">
        <w:rPr>
          <w:color w:val="000000"/>
        </w:rPr>
        <w:t xml:space="preserve"> "Helix-coil transitions of ionic polysaccharides analyzed within the Poisson–Boltzmann cell model. 4. Effects of site-specific counterion binding</w:t>
      </w:r>
      <w:r w:rsidRPr="0063646C">
        <w:rPr>
          <w:i/>
          <w:iCs/>
          <w:color w:val="000000"/>
        </w:rPr>
        <w:t>"</w:t>
      </w:r>
      <w:r w:rsidRPr="0063646C">
        <w:rPr>
          <w:color w:val="000000"/>
        </w:rPr>
        <w:t xml:space="preserve">, </w:t>
      </w:r>
      <w:r w:rsidRPr="0063646C">
        <w:rPr>
          <w:i/>
          <w:iCs/>
          <w:color w:val="000000"/>
        </w:rPr>
        <w:t>Macromolecules</w:t>
      </w:r>
      <w:r w:rsidRPr="0063646C">
        <w:rPr>
          <w:color w:val="000000"/>
        </w:rPr>
        <w:t xml:space="preserve">. 24, pp. 3804-3811. </w:t>
      </w:r>
    </w:p>
    <w:p w:rsidR="00C02481" w:rsidRDefault="00C02481" w:rsidP="000C2589">
      <w:pPr>
        <w:pStyle w:val="ListParagraph"/>
        <w:numPr>
          <w:ilvl w:val="0"/>
          <w:numId w:val="10"/>
        </w:numPr>
        <w:spacing w:after="0"/>
        <w:ind w:left="709" w:hanging="425"/>
        <w:jc w:val="both"/>
      </w:pPr>
      <w:r w:rsidRPr="000C2589">
        <w:rPr>
          <w:color w:val="000000"/>
        </w:rPr>
        <w:t>Labuzza, Walling ford L. and T. P. (1983), "Evaluation of the water binding properties of food hydrocolloids by phisical, chemical methods in low fat meat emulsions</w:t>
      </w:r>
      <w:r w:rsidRPr="000C2589">
        <w:rPr>
          <w:i/>
          <w:iCs/>
          <w:color w:val="000000"/>
        </w:rPr>
        <w:t>"</w:t>
      </w:r>
      <w:r w:rsidRPr="000C2589">
        <w:rPr>
          <w:color w:val="000000"/>
        </w:rPr>
        <w:t xml:space="preserve">, </w:t>
      </w:r>
      <w:r w:rsidRPr="000C2589">
        <w:rPr>
          <w:i/>
          <w:iCs/>
          <w:color w:val="000000"/>
        </w:rPr>
        <w:t>J. Food Sci</w:t>
      </w:r>
      <w:r w:rsidRPr="000C2589">
        <w:rPr>
          <w:color w:val="000000"/>
        </w:rPr>
        <w:t xml:space="preserve">. 48, pp. 1 -5. </w:t>
      </w:r>
    </w:p>
    <w:sectPr w:rsidR="00C02481" w:rsidSect="005E23D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967D0"/>
    <w:multiLevelType w:val="hybridMultilevel"/>
    <w:tmpl w:val="B600C136"/>
    <w:lvl w:ilvl="0" w:tplc="C018FD6A">
      <w:start w:val="1"/>
      <w:numFmt w:val="bullet"/>
      <w:lvlText w:val="•"/>
      <w:lvlJc w:val="left"/>
      <w:pPr>
        <w:tabs>
          <w:tab w:val="num" w:pos="720"/>
        </w:tabs>
        <w:ind w:left="720" w:hanging="360"/>
      </w:pPr>
      <w:rPr>
        <w:rFonts w:ascii="Arial" w:hAnsi="Arial" w:hint="default"/>
      </w:rPr>
    </w:lvl>
    <w:lvl w:ilvl="1" w:tplc="53EE6CEC" w:tentative="1">
      <w:start w:val="1"/>
      <w:numFmt w:val="bullet"/>
      <w:lvlText w:val="•"/>
      <w:lvlJc w:val="left"/>
      <w:pPr>
        <w:tabs>
          <w:tab w:val="num" w:pos="1440"/>
        </w:tabs>
        <w:ind w:left="1440" w:hanging="360"/>
      </w:pPr>
      <w:rPr>
        <w:rFonts w:ascii="Arial" w:hAnsi="Arial" w:hint="default"/>
      </w:rPr>
    </w:lvl>
    <w:lvl w:ilvl="2" w:tplc="1480CF56" w:tentative="1">
      <w:start w:val="1"/>
      <w:numFmt w:val="bullet"/>
      <w:lvlText w:val="•"/>
      <w:lvlJc w:val="left"/>
      <w:pPr>
        <w:tabs>
          <w:tab w:val="num" w:pos="2160"/>
        </w:tabs>
        <w:ind w:left="2160" w:hanging="360"/>
      </w:pPr>
      <w:rPr>
        <w:rFonts w:ascii="Arial" w:hAnsi="Arial" w:hint="default"/>
      </w:rPr>
    </w:lvl>
    <w:lvl w:ilvl="3" w:tplc="A03CC644" w:tentative="1">
      <w:start w:val="1"/>
      <w:numFmt w:val="bullet"/>
      <w:lvlText w:val="•"/>
      <w:lvlJc w:val="left"/>
      <w:pPr>
        <w:tabs>
          <w:tab w:val="num" w:pos="2880"/>
        </w:tabs>
        <w:ind w:left="2880" w:hanging="360"/>
      </w:pPr>
      <w:rPr>
        <w:rFonts w:ascii="Arial" w:hAnsi="Arial" w:hint="default"/>
      </w:rPr>
    </w:lvl>
    <w:lvl w:ilvl="4" w:tplc="AF20CD26" w:tentative="1">
      <w:start w:val="1"/>
      <w:numFmt w:val="bullet"/>
      <w:lvlText w:val="•"/>
      <w:lvlJc w:val="left"/>
      <w:pPr>
        <w:tabs>
          <w:tab w:val="num" w:pos="3600"/>
        </w:tabs>
        <w:ind w:left="3600" w:hanging="360"/>
      </w:pPr>
      <w:rPr>
        <w:rFonts w:ascii="Arial" w:hAnsi="Arial" w:hint="default"/>
      </w:rPr>
    </w:lvl>
    <w:lvl w:ilvl="5" w:tplc="E6223AA2" w:tentative="1">
      <w:start w:val="1"/>
      <w:numFmt w:val="bullet"/>
      <w:lvlText w:val="•"/>
      <w:lvlJc w:val="left"/>
      <w:pPr>
        <w:tabs>
          <w:tab w:val="num" w:pos="4320"/>
        </w:tabs>
        <w:ind w:left="4320" w:hanging="360"/>
      </w:pPr>
      <w:rPr>
        <w:rFonts w:ascii="Arial" w:hAnsi="Arial" w:hint="default"/>
      </w:rPr>
    </w:lvl>
    <w:lvl w:ilvl="6" w:tplc="B316F68A" w:tentative="1">
      <w:start w:val="1"/>
      <w:numFmt w:val="bullet"/>
      <w:lvlText w:val="•"/>
      <w:lvlJc w:val="left"/>
      <w:pPr>
        <w:tabs>
          <w:tab w:val="num" w:pos="5040"/>
        </w:tabs>
        <w:ind w:left="5040" w:hanging="360"/>
      </w:pPr>
      <w:rPr>
        <w:rFonts w:ascii="Arial" w:hAnsi="Arial" w:hint="default"/>
      </w:rPr>
    </w:lvl>
    <w:lvl w:ilvl="7" w:tplc="AF5AAAA8" w:tentative="1">
      <w:start w:val="1"/>
      <w:numFmt w:val="bullet"/>
      <w:lvlText w:val="•"/>
      <w:lvlJc w:val="left"/>
      <w:pPr>
        <w:tabs>
          <w:tab w:val="num" w:pos="5760"/>
        </w:tabs>
        <w:ind w:left="5760" w:hanging="360"/>
      </w:pPr>
      <w:rPr>
        <w:rFonts w:ascii="Arial" w:hAnsi="Arial" w:hint="default"/>
      </w:rPr>
    </w:lvl>
    <w:lvl w:ilvl="8" w:tplc="7ADE3322" w:tentative="1">
      <w:start w:val="1"/>
      <w:numFmt w:val="bullet"/>
      <w:lvlText w:val="•"/>
      <w:lvlJc w:val="left"/>
      <w:pPr>
        <w:tabs>
          <w:tab w:val="num" w:pos="6480"/>
        </w:tabs>
        <w:ind w:left="6480" w:hanging="360"/>
      </w:pPr>
      <w:rPr>
        <w:rFonts w:ascii="Arial" w:hAnsi="Arial" w:hint="default"/>
      </w:rPr>
    </w:lvl>
  </w:abstractNum>
  <w:abstractNum w:abstractNumId="1">
    <w:nsid w:val="201F7F4F"/>
    <w:multiLevelType w:val="hybridMultilevel"/>
    <w:tmpl w:val="7A7EB7F8"/>
    <w:lvl w:ilvl="0" w:tplc="2EAE0D8E">
      <w:start w:val="1"/>
      <w:numFmt w:val="bullet"/>
      <w:lvlText w:val="•"/>
      <w:lvlJc w:val="left"/>
      <w:pPr>
        <w:tabs>
          <w:tab w:val="num" w:pos="720"/>
        </w:tabs>
        <w:ind w:left="720" w:hanging="360"/>
      </w:pPr>
      <w:rPr>
        <w:rFonts w:ascii="Arial" w:hAnsi="Arial" w:hint="default"/>
      </w:rPr>
    </w:lvl>
    <w:lvl w:ilvl="1" w:tplc="57CA46B8" w:tentative="1">
      <w:start w:val="1"/>
      <w:numFmt w:val="bullet"/>
      <w:lvlText w:val="•"/>
      <w:lvlJc w:val="left"/>
      <w:pPr>
        <w:tabs>
          <w:tab w:val="num" w:pos="1440"/>
        </w:tabs>
        <w:ind w:left="1440" w:hanging="360"/>
      </w:pPr>
      <w:rPr>
        <w:rFonts w:ascii="Arial" w:hAnsi="Arial" w:hint="default"/>
      </w:rPr>
    </w:lvl>
    <w:lvl w:ilvl="2" w:tplc="529C961E" w:tentative="1">
      <w:start w:val="1"/>
      <w:numFmt w:val="bullet"/>
      <w:lvlText w:val="•"/>
      <w:lvlJc w:val="left"/>
      <w:pPr>
        <w:tabs>
          <w:tab w:val="num" w:pos="2160"/>
        </w:tabs>
        <w:ind w:left="2160" w:hanging="360"/>
      </w:pPr>
      <w:rPr>
        <w:rFonts w:ascii="Arial" w:hAnsi="Arial" w:hint="default"/>
      </w:rPr>
    </w:lvl>
    <w:lvl w:ilvl="3" w:tplc="95D6B8E2" w:tentative="1">
      <w:start w:val="1"/>
      <w:numFmt w:val="bullet"/>
      <w:lvlText w:val="•"/>
      <w:lvlJc w:val="left"/>
      <w:pPr>
        <w:tabs>
          <w:tab w:val="num" w:pos="2880"/>
        </w:tabs>
        <w:ind w:left="2880" w:hanging="360"/>
      </w:pPr>
      <w:rPr>
        <w:rFonts w:ascii="Arial" w:hAnsi="Arial" w:hint="default"/>
      </w:rPr>
    </w:lvl>
    <w:lvl w:ilvl="4" w:tplc="688638B0" w:tentative="1">
      <w:start w:val="1"/>
      <w:numFmt w:val="bullet"/>
      <w:lvlText w:val="•"/>
      <w:lvlJc w:val="left"/>
      <w:pPr>
        <w:tabs>
          <w:tab w:val="num" w:pos="3600"/>
        </w:tabs>
        <w:ind w:left="3600" w:hanging="360"/>
      </w:pPr>
      <w:rPr>
        <w:rFonts w:ascii="Arial" w:hAnsi="Arial" w:hint="default"/>
      </w:rPr>
    </w:lvl>
    <w:lvl w:ilvl="5" w:tplc="4416549E" w:tentative="1">
      <w:start w:val="1"/>
      <w:numFmt w:val="bullet"/>
      <w:lvlText w:val="•"/>
      <w:lvlJc w:val="left"/>
      <w:pPr>
        <w:tabs>
          <w:tab w:val="num" w:pos="4320"/>
        </w:tabs>
        <w:ind w:left="4320" w:hanging="360"/>
      </w:pPr>
      <w:rPr>
        <w:rFonts w:ascii="Arial" w:hAnsi="Arial" w:hint="default"/>
      </w:rPr>
    </w:lvl>
    <w:lvl w:ilvl="6" w:tplc="9C560F08" w:tentative="1">
      <w:start w:val="1"/>
      <w:numFmt w:val="bullet"/>
      <w:lvlText w:val="•"/>
      <w:lvlJc w:val="left"/>
      <w:pPr>
        <w:tabs>
          <w:tab w:val="num" w:pos="5040"/>
        </w:tabs>
        <w:ind w:left="5040" w:hanging="360"/>
      </w:pPr>
      <w:rPr>
        <w:rFonts w:ascii="Arial" w:hAnsi="Arial" w:hint="default"/>
      </w:rPr>
    </w:lvl>
    <w:lvl w:ilvl="7" w:tplc="0FB4D172" w:tentative="1">
      <w:start w:val="1"/>
      <w:numFmt w:val="bullet"/>
      <w:lvlText w:val="•"/>
      <w:lvlJc w:val="left"/>
      <w:pPr>
        <w:tabs>
          <w:tab w:val="num" w:pos="5760"/>
        </w:tabs>
        <w:ind w:left="5760" w:hanging="360"/>
      </w:pPr>
      <w:rPr>
        <w:rFonts w:ascii="Arial" w:hAnsi="Arial" w:hint="default"/>
      </w:rPr>
    </w:lvl>
    <w:lvl w:ilvl="8" w:tplc="86CE18D8" w:tentative="1">
      <w:start w:val="1"/>
      <w:numFmt w:val="bullet"/>
      <w:lvlText w:val="•"/>
      <w:lvlJc w:val="left"/>
      <w:pPr>
        <w:tabs>
          <w:tab w:val="num" w:pos="6480"/>
        </w:tabs>
        <w:ind w:left="6480" w:hanging="360"/>
      </w:pPr>
      <w:rPr>
        <w:rFonts w:ascii="Arial" w:hAnsi="Arial" w:hint="default"/>
      </w:rPr>
    </w:lvl>
  </w:abstractNum>
  <w:abstractNum w:abstractNumId="2">
    <w:nsid w:val="2D920421"/>
    <w:multiLevelType w:val="hybridMultilevel"/>
    <w:tmpl w:val="0F382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251F4"/>
    <w:multiLevelType w:val="hybridMultilevel"/>
    <w:tmpl w:val="7EF85E58"/>
    <w:lvl w:ilvl="0" w:tplc="D80844CA">
      <w:start w:val="1"/>
      <w:numFmt w:val="bullet"/>
      <w:lvlText w:val="•"/>
      <w:lvlJc w:val="left"/>
      <w:pPr>
        <w:tabs>
          <w:tab w:val="num" w:pos="720"/>
        </w:tabs>
        <w:ind w:left="720" w:hanging="360"/>
      </w:pPr>
      <w:rPr>
        <w:rFonts w:ascii="Arial" w:hAnsi="Arial" w:hint="default"/>
      </w:rPr>
    </w:lvl>
    <w:lvl w:ilvl="1" w:tplc="6A3AA306" w:tentative="1">
      <w:start w:val="1"/>
      <w:numFmt w:val="bullet"/>
      <w:lvlText w:val="•"/>
      <w:lvlJc w:val="left"/>
      <w:pPr>
        <w:tabs>
          <w:tab w:val="num" w:pos="1440"/>
        </w:tabs>
        <w:ind w:left="1440" w:hanging="360"/>
      </w:pPr>
      <w:rPr>
        <w:rFonts w:ascii="Arial" w:hAnsi="Arial" w:hint="default"/>
      </w:rPr>
    </w:lvl>
    <w:lvl w:ilvl="2" w:tplc="CA62BFA0" w:tentative="1">
      <w:start w:val="1"/>
      <w:numFmt w:val="bullet"/>
      <w:lvlText w:val="•"/>
      <w:lvlJc w:val="left"/>
      <w:pPr>
        <w:tabs>
          <w:tab w:val="num" w:pos="2160"/>
        </w:tabs>
        <w:ind w:left="2160" w:hanging="360"/>
      </w:pPr>
      <w:rPr>
        <w:rFonts w:ascii="Arial" w:hAnsi="Arial" w:hint="default"/>
      </w:rPr>
    </w:lvl>
    <w:lvl w:ilvl="3" w:tplc="D5B2B41C" w:tentative="1">
      <w:start w:val="1"/>
      <w:numFmt w:val="bullet"/>
      <w:lvlText w:val="•"/>
      <w:lvlJc w:val="left"/>
      <w:pPr>
        <w:tabs>
          <w:tab w:val="num" w:pos="2880"/>
        </w:tabs>
        <w:ind w:left="2880" w:hanging="360"/>
      </w:pPr>
      <w:rPr>
        <w:rFonts w:ascii="Arial" w:hAnsi="Arial" w:hint="default"/>
      </w:rPr>
    </w:lvl>
    <w:lvl w:ilvl="4" w:tplc="0AFCC328" w:tentative="1">
      <w:start w:val="1"/>
      <w:numFmt w:val="bullet"/>
      <w:lvlText w:val="•"/>
      <w:lvlJc w:val="left"/>
      <w:pPr>
        <w:tabs>
          <w:tab w:val="num" w:pos="3600"/>
        </w:tabs>
        <w:ind w:left="3600" w:hanging="360"/>
      </w:pPr>
      <w:rPr>
        <w:rFonts w:ascii="Arial" w:hAnsi="Arial" w:hint="default"/>
      </w:rPr>
    </w:lvl>
    <w:lvl w:ilvl="5" w:tplc="649894B2" w:tentative="1">
      <w:start w:val="1"/>
      <w:numFmt w:val="bullet"/>
      <w:lvlText w:val="•"/>
      <w:lvlJc w:val="left"/>
      <w:pPr>
        <w:tabs>
          <w:tab w:val="num" w:pos="4320"/>
        </w:tabs>
        <w:ind w:left="4320" w:hanging="360"/>
      </w:pPr>
      <w:rPr>
        <w:rFonts w:ascii="Arial" w:hAnsi="Arial" w:hint="default"/>
      </w:rPr>
    </w:lvl>
    <w:lvl w:ilvl="6" w:tplc="EEC228CE" w:tentative="1">
      <w:start w:val="1"/>
      <w:numFmt w:val="bullet"/>
      <w:lvlText w:val="•"/>
      <w:lvlJc w:val="left"/>
      <w:pPr>
        <w:tabs>
          <w:tab w:val="num" w:pos="5040"/>
        </w:tabs>
        <w:ind w:left="5040" w:hanging="360"/>
      </w:pPr>
      <w:rPr>
        <w:rFonts w:ascii="Arial" w:hAnsi="Arial" w:hint="default"/>
      </w:rPr>
    </w:lvl>
    <w:lvl w:ilvl="7" w:tplc="D0D29B70" w:tentative="1">
      <w:start w:val="1"/>
      <w:numFmt w:val="bullet"/>
      <w:lvlText w:val="•"/>
      <w:lvlJc w:val="left"/>
      <w:pPr>
        <w:tabs>
          <w:tab w:val="num" w:pos="5760"/>
        </w:tabs>
        <w:ind w:left="5760" w:hanging="360"/>
      </w:pPr>
      <w:rPr>
        <w:rFonts w:ascii="Arial" w:hAnsi="Arial" w:hint="default"/>
      </w:rPr>
    </w:lvl>
    <w:lvl w:ilvl="8" w:tplc="A8AC7E7E" w:tentative="1">
      <w:start w:val="1"/>
      <w:numFmt w:val="bullet"/>
      <w:lvlText w:val="•"/>
      <w:lvlJc w:val="left"/>
      <w:pPr>
        <w:tabs>
          <w:tab w:val="num" w:pos="6480"/>
        </w:tabs>
        <w:ind w:left="6480" w:hanging="360"/>
      </w:pPr>
      <w:rPr>
        <w:rFonts w:ascii="Arial" w:hAnsi="Arial" w:hint="default"/>
      </w:rPr>
    </w:lvl>
  </w:abstractNum>
  <w:abstractNum w:abstractNumId="4">
    <w:nsid w:val="44681C6C"/>
    <w:multiLevelType w:val="hybridMultilevel"/>
    <w:tmpl w:val="2EAE4162"/>
    <w:lvl w:ilvl="0" w:tplc="E2E8A0DE">
      <w:start w:val="1"/>
      <w:numFmt w:val="bullet"/>
      <w:lvlText w:val="•"/>
      <w:lvlJc w:val="left"/>
      <w:pPr>
        <w:tabs>
          <w:tab w:val="num" w:pos="720"/>
        </w:tabs>
        <w:ind w:left="720" w:hanging="360"/>
      </w:pPr>
      <w:rPr>
        <w:rFonts w:ascii="Arial" w:hAnsi="Arial" w:hint="default"/>
      </w:rPr>
    </w:lvl>
    <w:lvl w:ilvl="1" w:tplc="D7D4773E" w:tentative="1">
      <w:start w:val="1"/>
      <w:numFmt w:val="bullet"/>
      <w:lvlText w:val="•"/>
      <w:lvlJc w:val="left"/>
      <w:pPr>
        <w:tabs>
          <w:tab w:val="num" w:pos="1440"/>
        </w:tabs>
        <w:ind w:left="1440" w:hanging="360"/>
      </w:pPr>
      <w:rPr>
        <w:rFonts w:ascii="Arial" w:hAnsi="Arial" w:hint="default"/>
      </w:rPr>
    </w:lvl>
    <w:lvl w:ilvl="2" w:tplc="E9620828" w:tentative="1">
      <w:start w:val="1"/>
      <w:numFmt w:val="bullet"/>
      <w:lvlText w:val="•"/>
      <w:lvlJc w:val="left"/>
      <w:pPr>
        <w:tabs>
          <w:tab w:val="num" w:pos="2160"/>
        </w:tabs>
        <w:ind w:left="2160" w:hanging="360"/>
      </w:pPr>
      <w:rPr>
        <w:rFonts w:ascii="Arial" w:hAnsi="Arial" w:hint="default"/>
      </w:rPr>
    </w:lvl>
    <w:lvl w:ilvl="3" w:tplc="27148478" w:tentative="1">
      <w:start w:val="1"/>
      <w:numFmt w:val="bullet"/>
      <w:lvlText w:val="•"/>
      <w:lvlJc w:val="left"/>
      <w:pPr>
        <w:tabs>
          <w:tab w:val="num" w:pos="2880"/>
        </w:tabs>
        <w:ind w:left="2880" w:hanging="360"/>
      </w:pPr>
      <w:rPr>
        <w:rFonts w:ascii="Arial" w:hAnsi="Arial" w:hint="default"/>
      </w:rPr>
    </w:lvl>
    <w:lvl w:ilvl="4" w:tplc="7D862214" w:tentative="1">
      <w:start w:val="1"/>
      <w:numFmt w:val="bullet"/>
      <w:lvlText w:val="•"/>
      <w:lvlJc w:val="left"/>
      <w:pPr>
        <w:tabs>
          <w:tab w:val="num" w:pos="3600"/>
        </w:tabs>
        <w:ind w:left="3600" w:hanging="360"/>
      </w:pPr>
      <w:rPr>
        <w:rFonts w:ascii="Arial" w:hAnsi="Arial" w:hint="default"/>
      </w:rPr>
    </w:lvl>
    <w:lvl w:ilvl="5" w:tplc="A1F48DFC" w:tentative="1">
      <w:start w:val="1"/>
      <w:numFmt w:val="bullet"/>
      <w:lvlText w:val="•"/>
      <w:lvlJc w:val="left"/>
      <w:pPr>
        <w:tabs>
          <w:tab w:val="num" w:pos="4320"/>
        </w:tabs>
        <w:ind w:left="4320" w:hanging="360"/>
      </w:pPr>
      <w:rPr>
        <w:rFonts w:ascii="Arial" w:hAnsi="Arial" w:hint="default"/>
      </w:rPr>
    </w:lvl>
    <w:lvl w:ilvl="6" w:tplc="965CE5F2" w:tentative="1">
      <w:start w:val="1"/>
      <w:numFmt w:val="bullet"/>
      <w:lvlText w:val="•"/>
      <w:lvlJc w:val="left"/>
      <w:pPr>
        <w:tabs>
          <w:tab w:val="num" w:pos="5040"/>
        </w:tabs>
        <w:ind w:left="5040" w:hanging="360"/>
      </w:pPr>
      <w:rPr>
        <w:rFonts w:ascii="Arial" w:hAnsi="Arial" w:hint="default"/>
      </w:rPr>
    </w:lvl>
    <w:lvl w:ilvl="7" w:tplc="287CA0C6" w:tentative="1">
      <w:start w:val="1"/>
      <w:numFmt w:val="bullet"/>
      <w:lvlText w:val="•"/>
      <w:lvlJc w:val="left"/>
      <w:pPr>
        <w:tabs>
          <w:tab w:val="num" w:pos="5760"/>
        </w:tabs>
        <w:ind w:left="5760" w:hanging="360"/>
      </w:pPr>
      <w:rPr>
        <w:rFonts w:ascii="Arial" w:hAnsi="Arial" w:hint="default"/>
      </w:rPr>
    </w:lvl>
    <w:lvl w:ilvl="8" w:tplc="6C0EEA2E" w:tentative="1">
      <w:start w:val="1"/>
      <w:numFmt w:val="bullet"/>
      <w:lvlText w:val="•"/>
      <w:lvlJc w:val="left"/>
      <w:pPr>
        <w:tabs>
          <w:tab w:val="num" w:pos="6480"/>
        </w:tabs>
        <w:ind w:left="6480" w:hanging="360"/>
      </w:pPr>
      <w:rPr>
        <w:rFonts w:ascii="Arial" w:hAnsi="Arial" w:hint="default"/>
      </w:rPr>
    </w:lvl>
  </w:abstractNum>
  <w:abstractNum w:abstractNumId="5">
    <w:nsid w:val="4E0677EF"/>
    <w:multiLevelType w:val="hybridMultilevel"/>
    <w:tmpl w:val="887A1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FB5832"/>
    <w:multiLevelType w:val="hybridMultilevel"/>
    <w:tmpl w:val="7D7EC1D6"/>
    <w:lvl w:ilvl="0" w:tplc="ADBA3756">
      <w:start w:val="1"/>
      <w:numFmt w:val="bullet"/>
      <w:lvlText w:val="•"/>
      <w:lvlJc w:val="left"/>
      <w:pPr>
        <w:tabs>
          <w:tab w:val="num" w:pos="720"/>
        </w:tabs>
        <w:ind w:left="720" w:hanging="360"/>
      </w:pPr>
      <w:rPr>
        <w:rFonts w:ascii="Arial" w:hAnsi="Arial" w:hint="default"/>
      </w:rPr>
    </w:lvl>
    <w:lvl w:ilvl="1" w:tplc="5AC24142" w:tentative="1">
      <w:start w:val="1"/>
      <w:numFmt w:val="bullet"/>
      <w:lvlText w:val="•"/>
      <w:lvlJc w:val="left"/>
      <w:pPr>
        <w:tabs>
          <w:tab w:val="num" w:pos="1440"/>
        </w:tabs>
        <w:ind w:left="1440" w:hanging="360"/>
      </w:pPr>
      <w:rPr>
        <w:rFonts w:ascii="Arial" w:hAnsi="Arial" w:hint="default"/>
      </w:rPr>
    </w:lvl>
    <w:lvl w:ilvl="2" w:tplc="0D8AD3F2" w:tentative="1">
      <w:start w:val="1"/>
      <w:numFmt w:val="bullet"/>
      <w:lvlText w:val="•"/>
      <w:lvlJc w:val="left"/>
      <w:pPr>
        <w:tabs>
          <w:tab w:val="num" w:pos="2160"/>
        </w:tabs>
        <w:ind w:left="2160" w:hanging="360"/>
      </w:pPr>
      <w:rPr>
        <w:rFonts w:ascii="Arial" w:hAnsi="Arial" w:hint="default"/>
      </w:rPr>
    </w:lvl>
    <w:lvl w:ilvl="3" w:tplc="70F253CA" w:tentative="1">
      <w:start w:val="1"/>
      <w:numFmt w:val="bullet"/>
      <w:lvlText w:val="•"/>
      <w:lvlJc w:val="left"/>
      <w:pPr>
        <w:tabs>
          <w:tab w:val="num" w:pos="2880"/>
        </w:tabs>
        <w:ind w:left="2880" w:hanging="360"/>
      </w:pPr>
      <w:rPr>
        <w:rFonts w:ascii="Arial" w:hAnsi="Arial" w:hint="default"/>
      </w:rPr>
    </w:lvl>
    <w:lvl w:ilvl="4" w:tplc="F0581000" w:tentative="1">
      <w:start w:val="1"/>
      <w:numFmt w:val="bullet"/>
      <w:lvlText w:val="•"/>
      <w:lvlJc w:val="left"/>
      <w:pPr>
        <w:tabs>
          <w:tab w:val="num" w:pos="3600"/>
        </w:tabs>
        <w:ind w:left="3600" w:hanging="360"/>
      </w:pPr>
      <w:rPr>
        <w:rFonts w:ascii="Arial" w:hAnsi="Arial" w:hint="default"/>
      </w:rPr>
    </w:lvl>
    <w:lvl w:ilvl="5" w:tplc="21006E76" w:tentative="1">
      <w:start w:val="1"/>
      <w:numFmt w:val="bullet"/>
      <w:lvlText w:val="•"/>
      <w:lvlJc w:val="left"/>
      <w:pPr>
        <w:tabs>
          <w:tab w:val="num" w:pos="4320"/>
        </w:tabs>
        <w:ind w:left="4320" w:hanging="360"/>
      </w:pPr>
      <w:rPr>
        <w:rFonts w:ascii="Arial" w:hAnsi="Arial" w:hint="default"/>
      </w:rPr>
    </w:lvl>
    <w:lvl w:ilvl="6" w:tplc="3528A366" w:tentative="1">
      <w:start w:val="1"/>
      <w:numFmt w:val="bullet"/>
      <w:lvlText w:val="•"/>
      <w:lvlJc w:val="left"/>
      <w:pPr>
        <w:tabs>
          <w:tab w:val="num" w:pos="5040"/>
        </w:tabs>
        <w:ind w:left="5040" w:hanging="360"/>
      </w:pPr>
      <w:rPr>
        <w:rFonts w:ascii="Arial" w:hAnsi="Arial" w:hint="default"/>
      </w:rPr>
    </w:lvl>
    <w:lvl w:ilvl="7" w:tplc="FE84DBE8" w:tentative="1">
      <w:start w:val="1"/>
      <w:numFmt w:val="bullet"/>
      <w:lvlText w:val="•"/>
      <w:lvlJc w:val="left"/>
      <w:pPr>
        <w:tabs>
          <w:tab w:val="num" w:pos="5760"/>
        </w:tabs>
        <w:ind w:left="5760" w:hanging="360"/>
      </w:pPr>
      <w:rPr>
        <w:rFonts w:ascii="Arial" w:hAnsi="Arial" w:hint="default"/>
      </w:rPr>
    </w:lvl>
    <w:lvl w:ilvl="8" w:tplc="D842F546" w:tentative="1">
      <w:start w:val="1"/>
      <w:numFmt w:val="bullet"/>
      <w:lvlText w:val="•"/>
      <w:lvlJc w:val="left"/>
      <w:pPr>
        <w:tabs>
          <w:tab w:val="num" w:pos="6480"/>
        </w:tabs>
        <w:ind w:left="6480" w:hanging="360"/>
      </w:pPr>
      <w:rPr>
        <w:rFonts w:ascii="Arial" w:hAnsi="Arial" w:hint="default"/>
      </w:rPr>
    </w:lvl>
  </w:abstractNum>
  <w:abstractNum w:abstractNumId="7">
    <w:nsid w:val="5D501F76"/>
    <w:multiLevelType w:val="hybridMultilevel"/>
    <w:tmpl w:val="5CC4275A"/>
    <w:lvl w:ilvl="0" w:tplc="19A4FEDA">
      <w:start w:val="1"/>
      <w:numFmt w:val="bullet"/>
      <w:lvlText w:val="•"/>
      <w:lvlJc w:val="left"/>
      <w:pPr>
        <w:tabs>
          <w:tab w:val="num" w:pos="720"/>
        </w:tabs>
        <w:ind w:left="720" w:hanging="360"/>
      </w:pPr>
      <w:rPr>
        <w:rFonts w:ascii="Arial" w:hAnsi="Arial" w:hint="default"/>
      </w:rPr>
    </w:lvl>
    <w:lvl w:ilvl="1" w:tplc="7EC0E7F6" w:tentative="1">
      <w:start w:val="1"/>
      <w:numFmt w:val="bullet"/>
      <w:lvlText w:val="•"/>
      <w:lvlJc w:val="left"/>
      <w:pPr>
        <w:tabs>
          <w:tab w:val="num" w:pos="1440"/>
        </w:tabs>
        <w:ind w:left="1440" w:hanging="360"/>
      </w:pPr>
      <w:rPr>
        <w:rFonts w:ascii="Arial" w:hAnsi="Arial" w:hint="default"/>
      </w:rPr>
    </w:lvl>
    <w:lvl w:ilvl="2" w:tplc="520E324E" w:tentative="1">
      <w:start w:val="1"/>
      <w:numFmt w:val="bullet"/>
      <w:lvlText w:val="•"/>
      <w:lvlJc w:val="left"/>
      <w:pPr>
        <w:tabs>
          <w:tab w:val="num" w:pos="2160"/>
        </w:tabs>
        <w:ind w:left="2160" w:hanging="360"/>
      </w:pPr>
      <w:rPr>
        <w:rFonts w:ascii="Arial" w:hAnsi="Arial" w:hint="default"/>
      </w:rPr>
    </w:lvl>
    <w:lvl w:ilvl="3" w:tplc="23944974" w:tentative="1">
      <w:start w:val="1"/>
      <w:numFmt w:val="bullet"/>
      <w:lvlText w:val="•"/>
      <w:lvlJc w:val="left"/>
      <w:pPr>
        <w:tabs>
          <w:tab w:val="num" w:pos="2880"/>
        </w:tabs>
        <w:ind w:left="2880" w:hanging="360"/>
      </w:pPr>
      <w:rPr>
        <w:rFonts w:ascii="Arial" w:hAnsi="Arial" w:hint="default"/>
      </w:rPr>
    </w:lvl>
    <w:lvl w:ilvl="4" w:tplc="6A0E1FCE" w:tentative="1">
      <w:start w:val="1"/>
      <w:numFmt w:val="bullet"/>
      <w:lvlText w:val="•"/>
      <w:lvlJc w:val="left"/>
      <w:pPr>
        <w:tabs>
          <w:tab w:val="num" w:pos="3600"/>
        </w:tabs>
        <w:ind w:left="3600" w:hanging="360"/>
      </w:pPr>
      <w:rPr>
        <w:rFonts w:ascii="Arial" w:hAnsi="Arial" w:hint="default"/>
      </w:rPr>
    </w:lvl>
    <w:lvl w:ilvl="5" w:tplc="9032369E" w:tentative="1">
      <w:start w:val="1"/>
      <w:numFmt w:val="bullet"/>
      <w:lvlText w:val="•"/>
      <w:lvlJc w:val="left"/>
      <w:pPr>
        <w:tabs>
          <w:tab w:val="num" w:pos="4320"/>
        </w:tabs>
        <w:ind w:left="4320" w:hanging="360"/>
      </w:pPr>
      <w:rPr>
        <w:rFonts w:ascii="Arial" w:hAnsi="Arial" w:hint="default"/>
      </w:rPr>
    </w:lvl>
    <w:lvl w:ilvl="6" w:tplc="DE8AE898" w:tentative="1">
      <w:start w:val="1"/>
      <w:numFmt w:val="bullet"/>
      <w:lvlText w:val="•"/>
      <w:lvlJc w:val="left"/>
      <w:pPr>
        <w:tabs>
          <w:tab w:val="num" w:pos="5040"/>
        </w:tabs>
        <w:ind w:left="5040" w:hanging="360"/>
      </w:pPr>
      <w:rPr>
        <w:rFonts w:ascii="Arial" w:hAnsi="Arial" w:hint="default"/>
      </w:rPr>
    </w:lvl>
    <w:lvl w:ilvl="7" w:tplc="91085656" w:tentative="1">
      <w:start w:val="1"/>
      <w:numFmt w:val="bullet"/>
      <w:lvlText w:val="•"/>
      <w:lvlJc w:val="left"/>
      <w:pPr>
        <w:tabs>
          <w:tab w:val="num" w:pos="5760"/>
        </w:tabs>
        <w:ind w:left="5760" w:hanging="360"/>
      </w:pPr>
      <w:rPr>
        <w:rFonts w:ascii="Arial" w:hAnsi="Arial" w:hint="default"/>
      </w:rPr>
    </w:lvl>
    <w:lvl w:ilvl="8" w:tplc="812E5D8E" w:tentative="1">
      <w:start w:val="1"/>
      <w:numFmt w:val="bullet"/>
      <w:lvlText w:val="•"/>
      <w:lvlJc w:val="left"/>
      <w:pPr>
        <w:tabs>
          <w:tab w:val="num" w:pos="6480"/>
        </w:tabs>
        <w:ind w:left="6480" w:hanging="360"/>
      </w:pPr>
      <w:rPr>
        <w:rFonts w:ascii="Arial" w:hAnsi="Arial" w:hint="default"/>
      </w:rPr>
    </w:lvl>
  </w:abstractNum>
  <w:abstractNum w:abstractNumId="8">
    <w:nsid w:val="7550585E"/>
    <w:multiLevelType w:val="hybridMultilevel"/>
    <w:tmpl w:val="91D64C98"/>
    <w:lvl w:ilvl="0" w:tplc="EA64AA28">
      <w:start w:val="1"/>
      <w:numFmt w:val="bullet"/>
      <w:lvlText w:val="•"/>
      <w:lvlJc w:val="left"/>
      <w:pPr>
        <w:tabs>
          <w:tab w:val="num" w:pos="720"/>
        </w:tabs>
        <w:ind w:left="720" w:hanging="360"/>
      </w:pPr>
      <w:rPr>
        <w:rFonts w:ascii="Arial" w:hAnsi="Arial" w:hint="default"/>
      </w:rPr>
    </w:lvl>
    <w:lvl w:ilvl="1" w:tplc="6E646388" w:tentative="1">
      <w:start w:val="1"/>
      <w:numFmt w:val="bullet"/>
      <w:lvlText w:val="•"/>
      <w:lvlJc w:val="left"/>
      <w:pPr>
        <w:tabs>
          <w:tab w:val="num" w:pos="1440"/>
        </w:tabs>
        <w:ind w:left="1440" w:hanging="360"/>
      </w:pPr>
      <w:rPr>
        <w:rFonts w:ascii="Arial" w:hAnsi="Arial" w:hint="default"/>
      </w:rPr>
    </w:lvl>
    <w:lvl w:ilvl="2" w:tplc="B4F23B80" w:tentative="1">
      <w:start w:val="1"/>
      <w:numFmt w:val="bullet"/>
      <w:lvlText w:val="•"/>
      <w:lvlJc w:val="left"/>
      <w:pPr>
        <w:tabs>
          <w:tab w:val="num" w:pos="2160"/>
        </w:tabs>
        <w:ind w:left="2160" w:hanging="360"/>
      </w:pPr>
      <w:rPr>
        <w:rFonts w:ascii="Arial" w:hAnsi="Arial" w:hint="default"/>
      </w:rPr>
    </w:lvl>
    <w:lvl w:ilvl="3" w:tplc="EF70264E" w:tentative="1">
      <w:start w:val="1"/>
      <w:numFmt w:val="bullet"/>
      <w:lvlText w:val="•"/>
      <w:lvlJc w:val="left"/>
      <w:pPr>
        <w:tabs>
          <w:tab w:val="num" w:pos="2880"/>
        </w:tabs>
        <w:ind w:left="2880" w:hanging="360"/>
      </w:pPr>
      <w:rPr>
        <w:rFonts w:ascii="Arial" w:hAnsi="Arial" w:hint="default"/>
      </w:rPr>
    </w:lvl>
    <w:lvl w:ilvl="4" w:tplc="DA0C86EE" w:tentative="1">
      <w:start w:val="1"/>
      <w:numFmt w:val="bullet"/>
      <w:lvlText w:val="•"/>
      <w:lvlJc w:val="left"/>
      <w:pPr>
        <w:tabs>
          <w:tab w:val="num" w:pos="3600"/>
        </w:tabs>
        <w:ind w:left="3600" w:hanging="360"/>
      </w:pPr>
      <w:rPr>
        <w:rFonts w:ascii="Arial" w:hAnsi="Arial" w:hint="default"/>
      </w:rPr>
    </w:lvl>
    <w:lvl w:ilvl="5" w:tplc="CD2CA4F0" w:tentative="1">
      <w:start w:val="1"/>
      <w:numFmt w:val="bullet"/>
      <w:lvlText w:val="•"/>
      <w:lvlJc w:val="left"/>
      <w:pPr>
        <w:tabs>
          <w:tab w:val="num" w:pos="4320"/>
        </w:tabs>
        <w:ind w:left="4320" w:hanging="360"/>
      </w:pPr>
      <w:rPr>
        <w:rFonts w:ascii="Arial" w:hAnsi="Arial" w:hint="default"/>
      </w:rPr>
    </w:lvl>
    <w:lvl w:ilvl="6" w:tplc="046C1A3A" w:tentative="1">
      <w:start w:val="1"/>
      <w:numFmt w:val="bullet"/>
      <w:lvlText w:val="•"/>
      <w:lvlJc w:val="left"/>
      <w:pPr>
        <w:tabs>
          <w:tab w:val="num" w:pos="5040"/>
        </w:tabs>
        <w:ind w:left="5040" w:hanging="360"/>
      </w:pPr>
      <w:rPr>
        <w:rFonts w:ascii="Arial" w:hAnsi="Arial" w:hint="default"/>
      </w:rPr>
    </w:lvl>
    <w:lvl w:ilvl="7" w:tplc="A0289000" w:tentative="1">
      <w:start w:val="1"/>
      <w:numFmt w:val="bullet"/>
      <w:lvlText w:val="•"/>
      <w:lvlJc w:val="left"/>
      <w:pPr>
        <w:tabs>
          <w:tab w:val="num" w:pos="5760"/>
        </w:tabs>
        <w:ind w:left="5760" w:hanging="360"/>
      </w:pPr>
      <w:rPr>
        <w:rFonts w:ascii="Arial" w:hAnsi="Arial" w:hint="default"/>
      </w:rPr>
    </w:lvl>
    <w:lvl w:ilvl="8" w:tplc="D0CCA3BE" w:tentative="1">
      <w:start w:val="1"/>
      <w:numFmt w:val="bullet"/>
      <w:lvlText w:val="•"/>
      <w:lvlJc w:val="left"/>
      <w:pPr>
        <w:tabs>
          <w:tab w:val="num" w:pos="6480"/>
        </w:tabs>
        <w:ind w:left="6480" w:hanging="360"/>
      </w:pPr>
      <w:rPr>
        <w:rFonts w:ascii="Arial" w:hAnsi="Arial" w:hint="default"/>
      </w:rPr>
    </w:lvl>
  </w:abstractNum>
  <w:abstractNum w:abstractNumId="9">
    <w:nsid w:val="769D3208"/>
    <w:multiLevelType w:val="hybridMultilevel"/>
    <w:tmpl w:val="121AE074"/>
    <w:lvl w:ilvl="0" w:tplc="5E706C74">
      <w:start w:val="1"/>
      <w:numFmt w:val="bullet"/>
      <w:lvlText w:val="•"/>
      <w:lvlJc w:val="left"/>
      <w:pPr>
        <w:tabs>
          <w:tab w:val="num" w:pos="720"/>
        </w:tabs>
        <w:ind w:left="720" w:hanging="360"/>
      </w:pPr>
      <w:rPr>
        <w:rFonts w:ascii="Arial" w:hAnsi="Arial" w:hint="default"/>
      </w:rPr>
    </w:lvl>
    <w:lvl w:ilvl="1" w:tplc="2170279C" w:tentative="1">
      <w:start w:val="1"/>
      <w:numFmt w:val="bullet"/>
      <w:lvlText w:val="•"/>
      <w:lvlJc w:val="left"/>
      <w:pPr>
        <w:tabs>
          <w:tab w:val="num" w:pos="1440"/>
        </w:tabs>
        <w:ind w:left="1440" w:hanging="360"/>
      </w:pPr>
      <w:rPr>
        <w:rFonts w:ascii="Arial" w:hAnsi="Arial" w:hint="default"/>
      </w:rPr>
    </w:lvl>
    <w:lvl w:ilvl="2" w:tplc="0A108156" w:tentative="1">
      <w:start w:val="1"/>
      <w:numFmt w:val="bullet"/>
      <w:lvlText w:val="•"/>
      <w:lvlJc w:val="left"/>
      <w:pPr>
        <w:tabs>
          <w:tab w:val="num" w:pos="2160"/>
        </w:tabs>
        <w:ind w:left="2160" w:hanging="360"/>
      </w:pPr>
      <w:rPr>
        <w:rFonts w:ascii="Arial" w:hAnsi="Arial" w:hint="default"/>
      </w:rPr>
    </w:lvl>
    <w:lvl w:ilvl="3" w:tplc="49B07322" w:tentative="1">
      <w:start w:val="1"/>
      <w:numFmt w:val="bullet"/>
      <w:lvlText w:val="•"/>
      <w:lvlJc w:val="left"/>
      <w:pPr>
        <w:tabs>
          <w:tab w:val="num" w:pos="2880"/>
        </w:tabs>
        <w:ind w:left="2880" w:hanging="360"/>
      </w:pPr>
      <w:rPr>
        <w:rFonts w:ascii="Arial" w:hAnsi="Arial" w:hint="default"/>
      </w:rPr>
    </w:lvl>
    <w:lvl w:ilvl="4" w:tplc="68ECA1CA" w:tentative="1">
      <w:start w:val="1"/>
      <w:numFmt w:val="bullet"/>
      <w:lvlText w:val="•"/>
      <w:lvlJc w:val="left"/>
      <w:pPr>
        <w:tabs>
          <w:tab w:val="num" w:pos="3600"/>
        </w:tabs>
        <w:ind w:left="3600" w:hanging="360"/>
      </w:pPr>
      <w:rPr>
        <w:rFonts w:ascii="Arial" w:hAnsi="Arial" w:hint="default"/>
      </w:rPr>
    </w:lvl>
    <w:lvl w:ilvl="5" w:tplc="758CD75A" w:tentative="1">
      <w:start w:val="1"/>
      <w:numFmt w:val="bullet"/>
      <w:lvlText w:val="•"/>
      <w:lvlJc w:val="left"/>
      <w:pPr>
        <w:tabs>
          <w:tab w:val="num" w:pos="4320"/>
        </w:tabs>
        <w:ind w:left="4320" w:hanging="360"/>
      </w:pPr>
      <w:rPr>
        <w:rFonts w:ascii="Arial" w:hAnsi="Arial" w:hint="default"/>
      </w:rPr>
    </w:lvl>
    <w:lvl w:ilvl="6" w:tplc="13E46856" w:tentative="1">
      <w:start w:val="1"/>
      <w:numFmt w:val="bullet"/>
      <w:lvlText w:val="•"/>
      <w:lvlJc w:val="left"/>
      <w:pPr>
        <w:tabs>
          <w:tab w:val="num" w:pos="5040"/>
        </w:tabs>
        <w:ind w:left="5040" w:hanging="360"/>
      </w:pPr>
      <w:rPr>
        <w:rFonts w:ascii="Arial" w:hAnsi="Arial" w:hint="default"/>
      </w:rPr>
    </w:lvl>
    <w:lvl w:ilvl="7" w:tplc="24D08270" w:tentative="1">
      <w:start w:val="1"/>
      <w:numFmt w:val="bullet"/>
      <w:lvlText w:val="•"/>
      <w:lvlJc w:val="left"/>
      <w:pPr>
        <w:tabs>
          <w:tab w:val="num" w:pos="5760"/>
        </w:tabs>
        <w:ind w:left="5760" w:hanging="360"/>
      </w:pPr>
      <w:rPr>
        <w:rFonts w:ascii="Arial" w:hAnsi="Arial" w:hint="default"/>
      </w:rPr>
    </w:lvl>
    <w:lvl w:ilvl="8" w:tplc="72B4C44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8"/>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BC"/>
    <w:rsid w:val="000C2589"/>
    <w:rsid w:val="000C54BC"/>
    <w:rsid w:val="00117C2E"/>
    <w:rsid w:val="002F0764"/>
    <w:rsid w:val="003261DE"/>
    <w:rsid w:val="003E7581"/>
    <w:rsid w:val="004974BD"/>
    <w:rsid w:val="005E23D1"/>
    <w:rsid w:val="00757302"/>
    <w:rsid w:val="00862BC5"/>
    <w:rsid w:val="009576F6"/>
    <w:rsid w:val="00A81FCD"/>
    <w:rsid w:val="00B23055"/>
    <w:rsid w:val="00BD0F59"/>
    <w:rsid w:val="00C02481"/>
    <w:rsid w:val="00C86EF3"/>
    <w:rsid w:val="00CE16C5"/>
    <w:rsid w:val="00DD581F"/>
    <w:rsid w:val="00F5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82518-B989-4AF1-88F4-EF038135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4BC"/>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0C5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
    <w:name w:val="5"/>
    <w:basedOn w:val="Normal"/>
    <w:link w:val="5Char"/>
    <w:qFormat/>
    <w:rsid w:val="00117C2E"/>
    <w:pPr>
      <w:spacing w:after="0" w:line="312" w:lineRule="auto"/>
      <w:ind w:left="720"/>
      <w:contextualSpacing/>
      <w:jc w:val="center"/>
    </w:pPr>
    <w:rPr>
      <w:rFonts w:eastAsia="Arial" w:cs="Times New Roman"/>
      <w:i/>
      <w:iCs/>
      <w:szCs w:val="26"/>
      <w:lang w:val="vi-VN"/>
    </w:rPr>
  </w:style>
  <w:style w:type="character" w:customStyle="1" w:styleId="5Char">
    <w:name w:val="5 Char"/>
    <w:basedOn w:val="DefaultParagraphFont"/>
    <w:link w:val="5"/>
    <w:rsid w:val="00117C2E"/>
    <w:rPr>
      <w:rFonts w:eastAsia="Arial" w:cs="Times New Roman"/>
      <w:i/>
      <w:iCs/>
      <w:szCs w:val="26"/>
      <w:lang w:val="vi-VN"/>
    </w:rPr>
  </w:style>
  <w:style w:type="paragraph" w:styleId="ListParagraph">
    <w:name w:val="List Paragraph"/>
    <w:basedOn w:val="Normal"/>
    <w:uiPriority w:val="34"/>
    <w:qFormat/>
    <w:rsid w:val="00862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37809">
      <w:bodyDiv w:val="1"/>
      <w:marLeft w:val="0"/>
      <w:marRight w:val="0"/>
      <w:marTop w:val="0"/>
      <w:marBottom w:val="0"/>
      <w:divBdr>
        <w:top w:val="none" w:sz="0" w:space="0" w:color="auto"/>
        <w:left w:val="none" w:sz="0" w:space="0" w:color="auto"/>
        <w:bottom w:val="none" w:sz="0" w:space="0" w:color="auto"/>
        <w:right w:val="none" w:sz="0" w:space="0" w:color="auto"/>
      </w:divBdr>
      <w:divsChild>
        <w:div w:id="1388994998">
          <w:marLeft w:val="360"/>
          <w:marRight w:val="0"/>
          <w:marTop w:val="200"/>
          <w:marBottom w:val="0"/>
          <w:divBdr>
            <w:top w:val="none" w:sz="0" w:space="0" w:color="auto"/>
            <w:left w:val="none" w:sz="0" w:space="0" w:color="auto"/>
            <w:bottom w:val="none" w:sz="0" w:space="0" w:color="auto"/>
            <w:right w:val="none" w:sz="0" w:space="0" w:color="auto"/>
          </w:divBdr>
        </w:div>
        <w:div w:id="1816490963">
          <w:marLeft w:val="360"/>
          <w:marRight w:val="0"/>
          <w:marTop w:val="200"/>
          <w:marBottom w:val="0"/>
          <w:divBdr>
            <w:top w:val="none" w:sz="0" w:space="0" w:color="auto"/>
            <w:left w:val="none" w:sz="0" w:space="0" w:color="auto"/>
            <w:bottom w:val="none" w:sz="0" w:space="0" w:color="auto"/>
            <w:right w:val="none" w:sz="0" w:space="0" w:color="auto"/>
          </w:divBdr>
        </w:div>
      </w:divsChild>
    </w:div>
    <w:div w:id="399983669">
      <w:bodyDiv w:val="1"/>
      <w:marLeft w:val="0"/>
      <w:marRight w:val="0"/>
      <w:marTop w:val="0"/>
      <w:marBottom w:val="0"/>
      <w:divBdr>
        <w:top w:val="none" w:sz="0" w:space="0" w:color="auto"/>
        <w:left w:val="none" w:sz="0" w:space="0" w:color="auto"/>
        <w:bottom w:val="none" w:sz="0" w:space="0" w:color="auto"/>
        <w:right w:val="none" w:sz="0" w:space="0" w:color="auto"/>
      </w:divBdr>
      <w:divsChild>
        <w:div w:id="897863379">
          <w:marLeft w:val="360"/>
          <w:marRight w:val="0"/>
          <w:marTop w:val="200"/>
          <w:marBottom w:val="0"/>
          <w:divBdr>
            <w:top w:val="none" w:sz="0" w:space="0" w:color="auto"/>
            <w:left w:val="none" w:sz="0" w:space="0" w:color="auto"/>
            <w:bottom w:val="none" w:sz="0" w:space="0" w:color="auto"/>
            <w:right w:val="none" w:sz="0" w:space="0" w:color="auto"/>
          </w:divBdr>
        </w:div>
        <w:div w:id="983656258">
          <w:marLeft w:val="360"/>
          <w:marRight w:val="0"/>
          <w:marTop w:val="200"/>
          <w:marBottom w:val="0"/>
          <w:divBdr>
            <w:top w:val="none" w:sz="0" w:space="0" w:color="auto"/>
            <w:left w:val="none" w:sz="0" w:space="0" w:color="auto"/>
            <w:bottom w:val="none" w:sz="0" w:space="0" w:color="auto"/>
            <w:right w:val="none" w:sz="0" w:space="0" w:color="auto"/>
          </w:divBdr>
        </w:div>
        <w:div w:id="1326208562">
          <w:marLeft w:val="360"/>
          <w:marRight w:val="0"/>
          <w:marTop w:val="200"/>
          <w:marBottom w:val="0"/>
          <w:divBdr>
            <w:top w:val="none" w:sz="0" w:space="0" w:color="auto"/>
            <w:left w:val="none" w:sz="0" w:space="0" w:color="auto"/>
            <w:bottom w:val="none" w:sz="0" w:space="0" w:color="auto"/>
            <w:right w:val="none" w:sz="0" w:space="0" w:color="auto"/>
          </w:divBdr>
        </w:div>
        <w:div w:id="1409116646">
          <w:marLeft w:val="360"/>
          <w:marRight w:val="0"/>
          <w:marTop w:val="200"/>
          <w:marBottom w:val="0"/>
          <w:divBdr>
            <w:top w:val="none" w:sz="0" w:space="0" w:color="auto"/>
            <w:left w:val="none" w:sz="0" w:space="0" w:color="auto"/>
            <w:bottom w:val="none" w:sz="0" w:space="0" w:color="auto"/>
            <w:right w:val="none" w:sz="0" w:space="0" w:color="auto"/>
          </w:divBdr>
        </w:div>
        <w:div w:id="1376543445">
          <w:marLeft w:val="360"/>
          <w:marRight w:val="0"/>
          <w:marTop w:val="200"/>
          <w:marBottom w:val="0"/>
          <w:divBdr>
            <w:top w:val="none" w:sz="0" w:space="0" w:color="auto"/>
            <w:left w:val="none" w:sz="0" w:space="0" w:color="auto"/>
            <w:bottom w:val="none" w:sz="0" w:space="0" w:color="auto"/>
            <w:right w:val="none" w:sz="0" w:space="0" w:color="auto"/>
          </w:divBdr>
        </w:div>
        <w:div w:id="1552764528">
          <w:marLeft w:val="360"/>
          <w:marRight w:val="0"/>
          <w:marTop w:val="200"/>
          <w:marBottom w:val="0"/>
          <w:divBdr>
            <w:top w:val="none" w:sz="0" w:space="0" w:color="auto"/>
            <w:left w:val="none" w:sz="0" w:space="0" w:color="auto"/>
            <w:bottom w:val="none" w:sz="0" w:space="0" w:color="auto"/>
            <w:right w:val="none" w:sz="0" w:space="0" w:color="auto"/>
          </w:divBdr>
        </w:div>
        <w:div w:id="1795975766">
          <w:marLeft w:val="360"/>
          <w:marRight w:val="0"/>
          <w:marTop w:val="200"/>
          <w:marBottom w:val="0"/>
          <w:divBdr>
            <w:top w:val="none" w:sz="0" w:space="0" w:color="auto"/>
            <w:left w:val="none" w:sz="0" w:space="0" w:color="auto"/>
            <w:bottom w:val="none" w:sz="0" w:space="0" w:color="auto"/>
            <w:right w:val="none" w:sz="0" w:space="0" w:color="auto"/>
          </w:divBdr>
        </w:div>
      </w:divsChild>
    </w:div>
    <w:div w:id="527835099">
      <w:bodyDiv w:val="1"/>
      <w:marLeft w:val="0"/>
      <w:marRight w:val="0"/>
      <w:marTop w:val="0"/>
      <w:marBottom w:val="0"/>
      <w:divBdr>
        <w:top w:val="none" w:sz="0" w:space="0" w:color="auto"/>
        <w:left w:val="none" w:sz="0" w:space="0" w:color="auto"/>
        <w:bottom w:val="none" w:sz="0" w:space="0" w:color="auto"/>
        <w:right w:val="none" w:sz="0" w:space="0" w:color="auto"/>
      </w:divBdr>
    </w:div>
    <w:div w:id="812870667">
      <w:bodyDiv w:val="1"/>
      <w:marLeft w:val="0"/>
      <w:marRight w:val="0"/>
      <w:marTop w:val="0"/>
      <w:marBottom w:val="0"/>
      <w:divBdr>
        <w:top w:val="none" w:sz="0" w:space="0" w:color="auto"/>
        <w:left w:val="none" w:sz="0" w:space="0" w:color="auto"/>
        <w:bottom w:val="none" w:sz="0" w:space="0" w:color="auto"/>
        <w:right w:val="none" w:sz="0" w:space="0" w:color="auto"/>
      </w:divBdr>
      <w:divsChild>
        <w:div w:id="917641415">
          <w:marLeft w:val="360"/>
          <w:marRight w:val="0"/>
          <w:marTop w:val="200"/>
          <w:marBottom w:val="0"/>
          <w:divBdr>
            <w:top w:val="none" w:sz="0" w:space="0" w:color="auto"/>
            <w:left w:val="none" w:sz="0" w:space="0" w:color="auto"/>
            <w:bottom w:val="none" w:sz="0" w:space="0" w:color="auto"/>
            <w:right w:val="none" w:sz="0" w:space="0" w:color="auto"/>
          </w:divBdr>
        </w:div>
        <w:div w:id="309402320">
          <w:marLeft w:val="360"/>
          <w:marRight w:val="0"/>
          <w:marTop w:val="200"/>
          <w:marBottom w:val="0"/>
          <w:divBdr>
            <w:top w:val="none" w:sz="0" w:space="0" w:color="auto"/>
            <w:left w:val="none" w:sz="0" w:space="0" w:color="auto"/>
            <w:bottom w:val="none" w:sz="0" w:space="0" w:color="auto"/>
            <w:right w:val="none" w:sz="0" w:space="0" w:color="auto"/>
          </w:divBdr>
        </w:div>
      </w:divsChild>
    </w:div>
    <w:div w:id="989598188">
      <w:bodyDiv w:val="1"/>
      <w:marLeft w:val="0"/>
      <w:marRight w:val="0"/>
      <w:marTop w:val="0"/>
      <w:marBottom w:val="0"/>
      <w:divBdr>
        <w:top w:val="none" w:sz="0" w:space="0" w:color="auto"/>
        <w:left w:val="none" w:sz="0" w:space="0" w:color="auto"/>
        <w:bottom w:val="none" w:sz="0" w:space="0" w:color="auto"/>
        <w:right w:val="none" w:sz="0" w:space="0" w:color="auto"/>
      </w:divBdr>
      <w:divsChild>
        <w:div w:id="636230239">
          <w:marLeft w:val="360"/>
          <w:marRight w:val="0"/>
          <w:marTop w:val="200"/>
          <w:marBottom w:val="0"/>
          <w:divBdr>
            <w:top w:val="none" w:sz="0" w:space="0" w:color="auto"/>
            <w:left w:val="none" w:sz="0" w:space="0" w:color="auto"/>
            <w:bottom w:val="none" w:sz="0" w:space="0" w:color="auto"/>
            <w:right w:val="none" w:sz="0" w:space="0" w:color="auto"/>
          </w:divBdr>
        </w:div>
        <w:div w:id="662122914">
          <w:marLeft w:val="360"/>
          <w:marRight w:val="0"/>
          <w:marTop w:val="200"/>
          <w:marBottom w:val="0"/>
          <w:divBdr>
            <w:top w:val="none" w:sz="0" w:space="0" w:color="auto"/>
            <w:left w:val="none" w:sz="0" w:space="0" w:color="auto"/>
            <w:bottom w:val="none" w:sz="0" w:space="0" w:color="auto"/>
            <w:right w:val="none" w:sz="0" w:space="0" w:color="auto"/>
          </w:divBdr>
        </w:div>
        <w:div w:id="1897549913">
          <w:marLeft w:val="360"/>
          <w:marRight w:val="0"/>
          <w:marTop w:val="200"/>
          <w:marBottom w:val="0"/>
          <w:divBdr>
            <w:top w:val="none" w:sz="0" w:space="0" w:color="auto"/>
            <w:left w:val="none" w:sz="0" w:space="0" w:color="auto"/>
            <w:bottom w:val="none" w:sz="0" w:space="0" w:color="auto"/>
            <w:right w:val="none" w:sz="0" w:space="0" w:color="auto"/>
          </w:divBdr>
        </w:div>
        <w:div w:id="100533273">
          <w:marLeft w:val="360"/>
          <w:marRight w:val="0"/>
          <w:marTop w:val="200"/>
          <w:marBottom w:val="0"/>
          <w:divBdr>
            <w:top w:val="none" w:sz="0" w:space="0" w:color="auto"/>
            <w:left w:val="none" w:sz="0" w:space="0" w:color="auto"/>
            <w:bottom w:val="none" w:sz="0" w:space="0" w:color="auto"/>
            <w:right w:val="none" w:sz="0" w:space="0" w:color="auto"/>
          </w:divBdr>
        </w:div>
      </w:divsChild>
    </w:div>
    <w:div w:id="1073119040">
      <w:bodyDiv w:val="1"/>
      <w:marLeft w:val="0"/>
      <w:marRight w:val="0"/>
      <w:marTop w:val="0"/>
      <w:marBottom w:val="0"/>
      <w:divBdr>
        <w:top w:val="none" w:sz="0" w:space="0" w:color="auto"/>
        <w:left w:val="none" w:sz="0" w:space="0" w:color="auto"/>
        <w:bottom w:val="none" w:sz="0" w:space="0" w:color="auto"/>
        <w:right w:val="none" w:sz="0" w:space="0" w:color="auto"/>
      </w:divBdr>
      <w:divsChild>
        <w:div w:id="486214144">
          <w:marLeft w:val="360"/>
          <w:marRight w:val="0"/>
          <w:marTop w:val="200"/>
          <w:marBottom w:val="0"/>
          <w:divBdr>
            <w:top w:val="none" w:sz="0" w:space="0" w:color="auto"/>
            <w:left w:val="none" w:sz="0" w:space="0" w:color="auto"/>
            <w:bottom w:val="none" w:sz="0" w:space="0" w:color="auto"/>
            <w:right w:val="none" w:sz="0" w:space="0" w:color="auto"/>
          </w:divBdr>
        </w:div>
      </w:divsChild>
    </w:div>
    <w:div w:id="1318535419">
      <w:bodyDiv w:val="1"/>
      <w:marLeft w:val="0"/>
      <w:marRight w:val="0"/>
      <w:marTop w:val="0"/>
      <w:marBottom w:val="0"/>
      <w:divBdr>
        <w:top w:val="none" w:sz="0" w:space="0" w:color="auto"/>
        <w:left w:val="none" w:sz="0" w:space="0" w:color="auto"/>
        <w:bottom w:val="none" w:sz="0" w:space="0" w:color="auto"/>
        <w:right w:val="none" w:sz="0" w:space="0" w:color="auto"/>
      </w:divBdr>
      <w:divsChild>
        <w:div w:id="939796962">
          <w:marLeft w:val="360"/>
          <w:marRight w:val="0"/>
          <w:marTop w:val="200"/>
          <w:marBottom w:val="0"/>
          <w:divBdr>
            <w:top w:val="none" w:sz="0" w:space="0" w:color="auto"/>
            <w:left w:val="none" w:sz="0" w:space="0" w:color="auto"/>
            <w:bottom w:val="none" w:sz="0" w:space="0" w:color="auto"/>
            <w:right w:val="none" w:sz="0" w:space="0" w:color="auto"/>
          </w:divBdr>
        </w:div>
      </w:divsChild>
    </w:div>
    <w:div w:id="1387336050">
      <w:bodyDiv w:val="1"/>
      <w:marLeft w:val="0"/>
      <w:marRight w:val="0"/>
      <w:marTop w:val="0"/>
      <w:marBottom w:val="0"/>
      <w:divBdr>
        <w:top w:val="none" w:sz="0" w:space="0" w:color="auto"/>
        <w:left w:val="none" w:sz="0" w:space="0" w:color="auto"/>
        <w:bottom w:val="none" w:sz="0" w:space="0" w:color="auto"/>
        <w:right w:val="none" w:sz="0" w:space="0" w:color="auto"/>
      </w:divBdr>
    </w:div>
    <w:div w:id="1443577500">
      <w:bodyDiv w:val="1"/>
      <w:marLeft w:val="0"/>
      <w:marRight w:val="0"/>
      <w:marTop w:val="0"/>
      <w:marBottom w:val="0"/>
      <w:divBdr>
        <w:top w:val="none" w:sz="0" w:space="0" w:color="auto"/>
        <w:left w:val="none" w:sz="0" w:space="0" w:color="auto"/>
        <w:bottom w:val="none" w:sz="0" w:space="0" w:color="auto"/>
        <w:right w:val="none" w:sz="0" w:space="0" w:color="auto"/>
      </w:divBdr>
      <w:divsChild>
        <w:div w:id="1073550947">
          <w:marLeft w:val="360"/>
          <w:marRight w:val="0"/>
          <w:marTop w:val="200"/>
          <w:marBottom w:val="0"/>
          <w:divBdr>
            <w:top w:val="none" w:sz="0" w:space="0" w:color="auto"/>
            <w:left w:val="none" w:sz="0" w:space="0" w:color="auto"/>
            <w:bottom w:val="none" w:sz="0" w:space="0" w:color="auto"/>
            <w:right w:val="none" w:sz="0" w:space="0" w:color="auto"/>
          </w:divBdr>
        </w:div>
      </w:divsChild>
    </w:div>
    <w:div w:id="1785222321">
      <w:bodyDiv w:val="1"/>
      <w:marLeft w:val="0"/>
      <w:marRight w:val="0"/>
      <w:marTop w:val="0"/>
      <w:marBottom w:val="0"/>
      <w:divBdr>
        <w:top w:val="none" w:sz="0" w:space="0" w:color="auto"/>
        <w:left w:val="none" w:sz="0" w:space="0" w:color="auto"/>
        <w:bottom w:val="none" w:sz="0" w:space="0" w:color="auto"/>
        <w:right w:val="none" w:sz="0" w:space="0" w:color="auto"/>
      </w:divBdr>
      <w:divsChild>
        <w:div w:id="927930477">
          <w:marLeft w:val="360"/>
          <w:marRight w:val="0"/>
          <w:marTop w:val="200"/>
          <w:marBottom w:val="0"/>
          <w:divBdr>
            <w:top w:val="none" w:sz="0" w:space="0" w:color="auto"/>
            <w:left w:val="none" w:sz="0" w:space="0" w:color="auto"/>
            <w:bottom w:val="none" w:sz="0" w:space="0" w:color="auto"/>
            <w:right w:val="none" w:sz="0" w:space="0" w:color="auto"/>
          </w:divBdr>
        </w:div>
        <w:div w:id="2129541033">
          <w:marLeft w:val="360"/>
          <w:marRight w:val="0"/>
          <w:marTop w:val="200"/>
          <w:marBottom w:val="0"/>
          <w:divBdr>
            <w:top w:val="none" w:sz="0" w:space="0" w:color="auto"/>
            <w:left w:val="none" w:sz="0" w:space="0" w:color="auto"/>
            <w:bottom w:val="none" w:sz="0" w:space="0" w:color="auto"/>
            <w:right w:val="none" w:sz="0" w:space="0" w:color="auto"/>
          </w:divBdr>
        </w:div>
        <w:div w:id="2131589571">
          <w:marLeft w:val="360"/>
          <w:marRight w:val="0"/>
          <w:marTop w:val="200"/>
          <w:marBottom w:val="0"/>
          <w:divBdr>
            <w:top w:val="none" w:sz="0" w:space="0" w:color="auto"/>
            <w:left w:val="none" w:sz="0" w:space="0" w:color="auto"/>
            <w:bottom w:val="none" w:sz="0" w:space="0" w:color="auto"/>
            <w:right w:val="none" w:sz="0" w:space="0" w:color="auto"/>
          </w:divBdr>
        </w:div>
      </w:divsChild>
    </w:div>
    <w:div w:id="1921254384">
      <w:bodyDiv w:val="1"/>
      <w:marLeft w:val="0"/>
      <w:marRight w:val="0"/>
      <w:marTop w:val="0"/>
      <w:marBottom w:val="0"/>
      <w:divBdr>
        <w:top w:val="none" w:sz="0" w:space="0" w:color="auto"/>
        <w:left w:val="none" w:sz="0" w:space="0" w:color="auto"/>
        <w:bottom w:val="none" w:sz="0" w:space="0" w:color="auto"/>
        <w:right w:val="none" w:sz="0" w:space="0" w:color="auto"/>
      </w:divBdr>
    </w:div>
    <w:div w:id="1943956896">
      <w:bodyDiv w:val="1"/>
      <w:marLeft w:val="0"/>
      <w:marRight w:val="0"/>
      <w:marTop w:val="0"/>
      <w:marBottom w:val="0"/>
      <w:divBdr>
        <w:top w:val="none" w:sz="0" w:space="0" w:color="auto"/>
        <w:left w:val="none" w:sz="0" w:space="0" w:color="auto"/>
        <w:bottom w:val="none" w:sz="0" w:space="0" w:color="auto"/>
        <w:right w:val="none" w:sz="0" w:space="0" w:color="auto"/>
      </w:divBdr>
    </w:div>
    <w:div w:id="1958833465">
      <w:bodyDiv w:val="1"/>
      <w:marLeft w:val="0"/>
      <w:marRight w:val="0"/>
      <w:marTop w:val="0"/>
      <w:marBottom w:val="0"/>
      <w:divBdr>
        <w:top w:val="none" w:sz="0" w:space="0" w:color="auto"/>
        <w:left w:val="none" w:sz="0" w:space="0" w:color="auto"/>
        <w:bottom w:val="none" w:sz="0" w:space="0" w:color="auto"/>
        <w:right w:val="none" w:sz="0" w:space="0" w:color="auto"/>
      </w:divBdr>
    </w:div>
    <w:div w:id="201726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gif"/><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9</Pages>
  <Words>3130</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9</cp:revision>
  <dcterms:created xsi:type="dcterms:W3CDTF">2019-01-08T08:33:00Z</dcterms:created>
  <dcterms:modified xsi:type="dcterms:W3CDTF">2019-01-14T02:14:00Z</dcterms:modified>
</cp:coreProperties>
</file>